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3E788870" w:rsidR="00F40F5A" w:rsidRPr="008E71FA" w:rsidRDefault="006968F1" w:rsidP="00F40F5A">
            <w:pPr>
              <w:spacing w:before="60" w:after="60"/>
              <w:jc w:val="left"/>
              <w:rPr>
                <w:rFonts w:ascii="Calibri" w:hAnsi="Calibri" w:cs="Calibri"/>
                <w:b/>
                <w:sz w:val="28"/>
                <w:szCs w:val="28"/>
              </w:rPr>
            </w:pPr>
            <w:r>
              <w:rPr>
                <w:rFonts w:asciiTheme="majorHAnsi" w:hAnsiTheme="majorHAnsi" w:cstheme="majorHAnsi"/>
                <w:b/>
              </w:rPr>
              <w:t>Kauno</w:t>
            </w:r>
            <w:r w:rsidRPr="00077806">
              <w:rPr>
                <w:rFonts w:asciiTheme="majorHAnsi" w:hAnsiTheme="majorHAnsi" w:cstheme="majorHAnsi"/>
                <w:b/>
              </w:rPr>
              <w:t xml:space="preserve"> regiono</w:t>
            </w:r>
            <w:r>
              <w:rPr>
                <w:rFonts w:asciiTheme="majorHAnsi" w:hAnsiTheme="majorHAnsi" w:cstheme="majorHAnsi"/>
                <w:b/>
              </w:rPr>
              <w:t xml:space="preserve"> (lengvųjų ir krovininių)</w:t>
            </w:r>
            <w:r w:rsidRPr="00077806">
              <w:rPr>
                <w:rFonts w:asciiTheme="majorHAnsi" w:hAnsiTheme="majorHAnsi" w:cstheme="majorHAnsi"/>
                <w:b/>
              </w:rPr>
              <w:t xml:space="preserve"> transporto priemonių techninio aptarnavimo ir remonto paslaugos</w:t>
            </w:r>
            <w:r>
              <w:rPr>
                <w:rFonts w:asciiTheme="majorHAnsi" w:hAnsiTheme="majorHAnsi" w:cstheme="majorHAnsi"/>
                <w:b/>
              </w:rPr>
              <w:t xml:space="preserve"> pirkimas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5E20B603"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6968F1">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430EBEF7" w:rsidR="00F52095" w:rsidRPr="004053F7" w:rsidRDefault="006968F1" w:rsidP="0005633C">
                <w:pPr>
                  <w:jc w:val="left"/>
                  <w:rPr>
                    <w:rFonts w:ascii="Calibri" w:hAnsi="Calibri" w:cs="Calibri"/>
                  </w:rPr>
                </w:pPr>
                <w:r>
                  <w:rPr>
                    <w:rFonts w:ascii="Calibri" w:hAnsi="Calibri" w:cs="Calibri"/>
                  </w:rPr>
                  <w:t>Rasa Prakapaitė, (0 707) 69 502, rasa.prakapaite@vpgt.lt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2E79C31E" w:rsidR="0090618A" w:rsidRDefault="006968F1"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6045B7CB"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6968F1">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2B8E994E" w:rsidR="00E364C9" w:rsidRPr="001202A6" w:rsidRDefault="006968F1" w:rsidP="00E364C9">
            <w:pPr>
              <w:jc w:val="left"/>
              <w:rPr>
                <w:rFonts w:ascii="Calibri" w:hAnsi="Calibri" w:cs="Calibri"/>
                <w:color w:val="ED0000"/>
              </w:rPr>
            </w:pPr>
            <w:r w:rsidRPr="00F31E74">
              <w:rPr>
                <w:rFonts w:ascii="Calibri" w:hAnsi="Calibri" w:cs="Calibri"/>
              </w:rPr>
              <w:t xml:space="preserve">Žr. Techninę specifikaciją, dokumentas „3 PAGD PD TS </w:t>
            </w:r>
            <w:r w:rsidRPr="00F31E74">
              <w:rPr>
                <w:rFonts w:asciiTheme="majorHAnsi" w:hAnsiTheme="majorHAnsi" w:cstheme="majorHAnsi"/>
              </w:rPr>
              <w:t>(1 pirkimo dalis)</w:t>
            </w:r>
            <w:r w:rsidRPr="00F31E74">
              <w:rPr>
                <w:rFonts w:ascii="Calibri" w:hAnsi="Calibri" w:cs="Calibri"/>
              </w:rPr>
              <w:t xml:space="preserve">“ ir „3 PAGD PD TS </w:t>
            </w:r>
            <w:r w:rsidRPr="00F31E74">
              <w:rPr>
                <w:rFonts w:asciiTheme="majorHAnsi" w:hAnsiTheme="majorHAnsi" w:cstheme="majorHAnsi"/>
              </w:rPr>
              <w:t>(2 pirkimo dalis)</w:t>
            </w:r>
            <w:r w:rsidRPr="00F31E74">
              <w:rPr>
                <w:rFonts w:ascii="Calibri" w:hAnsi="Calibri" w:cs="Calibri"/>
              </w:rPr>
              <w:t>“</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60CFCB15"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6968F1">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361A963A"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6968F1">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260093A7"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968F1">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374C2E23" w:rsidR="00282EA6" w:rsidRPr="00D32262" w:rsidRDefault="006968F1" w:rsidP="00282EA6">
            <w:pPr>
              <w:jc w:val="left"/>
              <w:rPr>
                <w:rFonts w:ascii="Calibri" w:hAnsi="Calibri" w:cs="Calibri"/>
                <w:b/>
                <w:highlight w:val="yellow"/>
              </w:rPr>
            </w:pPr>
            <w:r w:rsidRPr="009F4C9C">
              <w:rPr>
                <w:rFonts w:ascii="Calibri" w:hAnsi="Calibri" w:cs="Calibri"/>
              </w:rPr>
              <w:t>Terminas nurodytas CVP IS.</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5CF9A078"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6968F1">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37A26BBE"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6968F1">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06498F53"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6968F1">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1F316020"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6968F1">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1EC14DE4"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6968F1">
                  <w:rPr>
                    <w:rFonts w:asciiTheme="majorHAnsi" w:hAnsiTheme="majorHAnsi" w:cstheme="majorHAnsi"/>
                  </w:rPr>
                  <w:t>Ekonomiškai naudingiausias pasiūlymas išrenkamas pagal kainos ar sąnaudų ir kokybės (pasirinktos kokybės vertinimo charakteristikos įvertinamos kiekybiškai) santykį.</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4AEB62E9" w14:textId="77777777" w:rsidR="006968F1" w:rsidRDefault="006968F1" w:rsidP="006968F1">
            <w:pPr>
              <w:jc w:val="left"/>
              <w:rPr>
                <w:rFonts w:asciiTheme="majorHAnsi" w:hAnsiTheme="majorHAnsi" w:cstheme="majorHAnsi"/>
              </w:rPr>
            </w:pPr>
            <w:r>
              <w:rPr>
                <w:rFonts w:asciiTheme="majorHAnsi" w:hAnsiTheme="majorHAnsi" w:cstheme="majorHAnsi"/>
              </w:rPr>
              <w:t xml:space="preserve">Sutarties vykdymo išlaidų atlyginimo. </w:t>
            </w:r>
          </w:p>
          <w:p w14:paraId="433E5C89" w14:textId="173AA7A8" w:rsidR="006968F1" w:rsidRDefault="006968F1" w:rsidP="006968F1">
            <w:pPr>
              <w:jc w:val="left"/>
              <w:rPr>
                <w:rFonts w:asciiTheme="majorHAnsi" w:hAnsiTheme="majorHAnsi" w:cstheme="majorHAnsi"/>
              </w:rPr>
            </w:pPr>
            <w:r>
              <w:rPr>
                <w:rFonts w:asciiTheme="majorHAnsi" w:hAnsiTheme="majorHAnsi" w:cstheme="majorHAnsi"/>
              </w:rPr>
              <w:t>S</w:t>
            </w:r>
            <w:r w:rsidRPr="002B2198">
              <w:rPr>
                <w:rFonts w:asciiTheme="majorHAnsi" w:hAnsiTheme="majorHAnsi" w:cstheme="majorHAnsi"/>
              </w:rPr>
              <w:t>utarties vykdymo išlaidų atlyginimas susideda iš dviejų dalių:</w:t>
            </w:r>
          </w:p>
          <w:p w14:paraId="4A70D015" w14:textId="77777777" w:rsidR="006968F1" w:rsidRDefault="006968F1" w:rsidP="006968F1">
            <w:pPr>
              <w:jc w:val="left"/>
              <w:rPr>
                <w:rFonts w:asciiTheme="majorHAnsi" w:hAnsiTheme="majorHAnsi" w:cstheme="majorHAnsi"/>
              </w:rPr>
            </w:pPr>
            <w:r w:rsidRPr="002B2198">
              <w:rPr>
                <w:rFonts w:asciiTheme="majorHAnsi" w:hAnsiTheme="majorHAnsi" w:cstheme="majorHAnsi"/>
              </w:rPr>
              <w:t>1.</w:t>
            </w:r>
            <w:r>
              <w:rPr>
                <w:rFonts w:asciiTheme="majorHAnsi" w:hAnsiTheme="majorHAnsi" w:cstheme="majorHAnsi"/>
              </w:rPr>
              <w:t xml:space="preserve"> </w:t>
            </w:r>
            <w:r w:rsidRPr="002B2198">
              <w:rPr>
                <w:rFonts w:asciiTheme="majorHAnsi" w:hAnsiTheme="majorHAnsi" w:cstheme="majorHAnsi"/>
              </w:rPr>
              <w:t>fiksuoto paslaugos įkainio</w:t>
            </w:r>
            <w:r>
              <w:rPr>
                <w:rFonts w:asciiTheme="majorHAnsi" w:hAnsiTheme="majorHAnsi" w:cstheme="majorHAnsi"/>
              </w:rPr>
              <w:t>;</w:t>
            </w:r>
          </w:p>
          <w:p w14:paraId="0FE85264" w14:textId="64EB8713" w:rsidR="00282EA6" w:rsidRPr="007E632C" w:rsidRDefault="006968F1" w:rsidP="006968F1">
            <w:pPr>
              <w:jc w:val="left"/>
              <w:rPr>
                <w:rFonts w:asciiTheme="majorHAnsi" w:hAnsiTheme="majorHAnsi" w:cstheme="majorHAnsi"/>
              </w:rPr>
            </w:pPr>
            <w:r>
              <w:rPr>
                <w:rFonts w:asciiTheme="majorHAnsi" w:hAnsiTheme="majorHAnsi" w:cstheme="majorHAnsi"/>
              </w:rPr>
              <w:t xml:space="preserve">2. </w:t>
            </w:r>
            <w:r w:rsidRPr="002B2198">
              <w:rPr>
                <w:rFonts w:asciiTheme="majorHAnsi" w:hAnsiTheme="majorHAnsi" w:cstheme="majorHAnsi"/>
              </w:rPr>
              <w:t>tiekėjo faktiškai patiriamos išlaidos, tiesiogiai susijusios su sutarties vykdymu</w:t>
            </w:r>
            <w:r>
              <w:rPr>
                <w:rFonts w:asciiTheme="majorHAnsi" w:hAnsiTheme="majorHAnsi" w:cstheme="majorHAnsi"/>
              </w:rPr>
              <w:t>.</w:t>
            </w:r>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3E7CFDBB"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6968F1">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21F55D87"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6968F1">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10ADE1F5"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968F1">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25FAEB9E"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ir tiekėjas turės </w:t>
            </w:r>
            <w:r w:rsidR="00E06402" w:rsidRPr="00BA6AE6">
              <w:rPr>
                <w:rFonts w:asciiTheme="majorHAnsi" w:hAnsiTheme="majorHAnsi" w:cstheme="majorHAnsi"/>
              </w:rPr>
              <w:t>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416C5D15" w:rsidR="00282EA6" w:rsidRPr="001556A5"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E06402" w:rsidRPr="001556A5">
                  <w:rPr>
                    <w:rFonts w:asciiTheme="majorHAnsi" w:hAnsiTheme="majorHAnsi" w:cstheme="majorHAnsi"/>
                  </w:rPr>
                  <w:t>Taip. Žiūrėti SS 6 skyrių</w:t>
                </w:r>
              </w:sdtContent>
            </w:sdt>
            <w:r w:rsidR="00282EA6" w:rsidRPr="001556A5">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431AA8BF" w:rsidR="00282EA6" w:rsidRPr="001556A5"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6968F1" w:rsidRPr="001556A5">
                  <w:rPr>
                    <w:rFonts w:asciiTheme="majorHAnsi" w:hAnsiTheme="majorHAnsi" w:cstheme="majorHAnsi"/>
                  </w:rPr>
                  <w:t>Ne</w:t>
                </w:r>
              </w:sdtContent>
            </w:sdt>
            <w:r w:rsidR="00282EA6" w:rsidRPr="001556A5">
              <w:rPr>
                <w:rFonts w:asciiTheme="majorHAnsi" w:hAnsiTheme="majorHAnsi" w:cstheme="majorHAnsi"/>
              </w:rPr>
              <w:t>.</w:t>
            </w:r>
          </w:p>
          <w:p w14:paraId="49E9243E" w14:textId="77777777" w:rsidR="00282EA6" w:rsidRPr="001556A5"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54D3799B" w:rsidR="00F37204" w:rsidRPr="001556A5"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6968F1" w:rsidRPr="001556A5">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12DD85B5" w:rsidR="00F37204" w:rsidRPr="001556A5"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6968F1" w:rsidRPr="001556A5">
                  <w:rPr>
                    <w:rFonts w:asciiTheme="majorHAnsi" w:hAnsiTheme="majorHAnsi" w:cstheme="majorHAnsi"/>
                  </w:rPr>
                  <w:t>Taip</w:t>
                </w:r>
              </w:sdtContent>
            </w:sdt>
            <w:r w:rsidR="00F37204" w:rsidRPr="001556A5">
              <w:rPr>
                <w:rFonts w:asciiTheme="majorHAnsi" w:hAnsiTheme="majorHAnsi" w:cstheme="majorHAnsi"/>
              </w:rPr>
              <w:t xml:space="preserve">. </w:t>
            </w:r>
            <w:r w:rsidR="00ED072F" w:rsidRPr="001556A5">
              <w:rPr>
                <w:rFonts w:asciiTheme="majorHAnsi" w:hAnsiTheme="majorHAnsi" w:cstheme="majorHAnsi"/>
              </w:rPr>
              <w:t xml:space="preserve">Vadovaujantis LR aplinkos ministro 2022 m. gruodžio 13 d. įsakymu Nr. D1-401 patvirtinto Aplinkos apsaugos kriterijų taikymo, vykdant žaliuosius pirkimus, tvarkos aprašo 4.4.4. papunkčiu, Perkančioji organizacija sutartyje savarankiškai nustato aplinkos apsaugos kriterijų – paslaugoms atlikti naudojama mažiau ar nenaudojama pavojingųjų cheminių medžiagų, neteršiama aplinka ir nekeliamas pavojus sveikatai, kaip nurodyta aprašo 4.4.4.3 papunktyje, t .y. Paslaugų atlikimo metu susidariusios atliekos turi būti rūšiuojamos ir perduodamos atliekas tvarkančioms įmonėms. </w:t>
            </w:r>
            <w:r w:rsidR="006968F1" w:rsidRPr="001556A5">
              <w:rPr>
                <w:rFonts w:asciiTheme="majorHAnsi" w:hAnsiTheme="majorHAnsi" w:cstheme="majorHAnsi"/>
              </w:rPr>
              <w:t>Žr. SS 1 priedo 13.1 punktas.</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362F803B" w:rsidR="000527FB" w:rsidRPr="007E632C" w:rsidRDefault="000527FB" w:rsidP="00F37204">
            <w:pPr>
              <w:rPr>
                <w:rFonts w:asciiTheme="majorHAnsi" w:hAnsiTheme="majorHAnsi" w:cstheme="majorHAnsi"/>
              </w:rPr>
            </w:pPr>
            <w:r w:rsidRPr="00BA6AE6">
              <w:rPr>
                <w:rFonts w:asciiTheme="majorHAnsi" w:hAnsiTheme="majorHAnsi" w:cstheme="majorHAnsi"/>
              </w:rPr>
              <w:t xml:space="preserve">Specialieji pasiūlymų </w:t>
            </w:r>
            <w:r w:rsidR="00E06402" w:rsidRPr="00BA6AE6">
              <w:rPr>
                <w:rFonts w:asciiTheme="majorHAnsi" w:hAnsiTheme="majorHAnsi" w:cstheme="majorHAnsi"/>
              </w:rPr>
              <w:t>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03E9ECAA" w:rsidR="000527FB" w:rsidRPr="001556A5" w:rsidRDefault="00E06402" w:rsidP="00F37204">
                <w:pPr>
                  <w:rPr>
                    <w:rFonts w:asciiTheme="majorHAnsi" w:hAnsiTheme="majorHAnsi" w:cstheme="majorHAnsi"/>
                  </w:rPr>
                </w:pPr>
                <w:r w:rsidRPr="001556A5">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248AE4A0"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727CCE">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0143CEA" w14:textId="7F718305" w:rsidR="00F37204" w:rsidRPr="00840FD8" w:rsidRDefault="00727CCE" w:rsidP="00F37204">
            <w:pPr>
              <w:rPr>
                <w:rFonts w:asciiTheme="majorHAnsi" w:hAnsiTheme="majorHAnsi" w:cstheme="majorHAnsi"/>
              </w:rPr>
            </w:pPr>
            <w:r>
              <w:rPr>
                <w:rFonts w:asciiTheme="majorHAnsi" w:hAnsiTheme="majorHAnsi" w:cstheme="majorHAnsi"/>
              </w:rPr>
              <w:t>-</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55845499"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727CCE">
                  <w:rPr>
                    <w:rFonts w:asciiTheme="majorHAnsi" w:hAnsiTheme="majorHAnsi" w:cstheme="majorHAnsi"/>
                  </w:rPr>
                  <w:t>Netaikoma</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E06402">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lastRenderedPageBreak/>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E06402">
        <w:trPr>
          <w:trHeight w:val="257"/>
        </w:trPr>
        <w:tc>
          <w:tcPr>
            <w:tcW w:w="373" w:type="pct"/>
            <w:shd w:val="clear" w:color="auto" w:fill="F2F2F2" w:themeFill="background1" w:themeFillShade="F2"/>
            <w:vAlign w:val="center"/>
          </w:tcPr>
          <w:p w14:paraId="73CD4E65" w14:textId="5650F8BF" w:rsidR="00F52095" w:rsidRPr="00E06402" w:rsidRDefault="00E06402" w:rsidP="00E06402">
            <w:pPr>
              <w:spacing w:before="60" w:after="60" w:line="240" w:lineRule="auto"/>
              <w:rPr>
                <w:rFonts w:ascii="Calibri" w:hAnsi="Calibri" w:cs="Calibri"/>
              </w:rPr>
            </w:pPr>
            <w:r>
              <w:rPr>
                <w:rFonts w:ascii="Calibri" w:hAnsi="Calibri" w:cs="Calibri"/>
              </w:rPr>
              <w:t>2.1.1.</w:t>
            </w: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48B009FE"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727CCE">
                  <w:rPr>
                    <w:rFonts w:ascii="Calibri" w:eastAsia="Calibri" w:hAnsi="Calibri" w:cs="Calibri"/>
                  </w:rPr>
                  <w:t>Skaidomas. Informacija nurodyta lentelės 2.1.3-.2.1.6 punktuose.</w:t>
                </w:r>
              </w:sdtContent>
            </w:sdt>
          </w:p>
        </w:tc>
      </w:tr>
      <w:tr w:rsidR="00F52095" w:rsidRPr="004053F7" w14:paraId="70E8D556" w14:textId="77777777" w:rsidTr="00E06402">
        <w:trPr>
          <w:trHeight w:val="257"/>
        </w:trPr>
        <w:tc>
          <w:tcPr>
            <w:tcW w:w="373" w:type="pct"/>
            <w:shd w:val="clear" w:color="auto" w:fill="F2F2F2" w:themeFill="background1" w:themeFillShade="F2"/>
            <w:vAlign w:val="center"/>
          </w:tcPr>
          <w:p w14:paraId="7B8FAC96" w14:textId="7BD37EC2" w:rsidR="00F52095" w:rsidRPr="004053F7" w:rsidRDefault="00E06402" w:rsidP="00E06402">
            <w:pPr>
              <w:pStyle w:val="Sraopastraipa"/>
              <w:tabs>
                <w:tab w:val="left" w:pos="284"/>
                <w:tab w:val="left" w:pos="459"/>
              </w:tabs>
              <w:spacing w:after="0" w:line="240" w:lineRule="auto"/>
              <w:ind w:left="0"/>
              <w:rPr>
                <w:rFonts w:ascii="Calibri" w:eastAsia="Calibri" w:hAnsi="Calibri" w:cs="Calibri"/>
              </w:rPr>
            </w:pPr>
            <w:r>
              <w:rPr>
                <w:rFonts w:ascii="Calibri" w:eastAsia="Calibri" w:hAnsi="Calibri" w:cs="Calibri"/>
              </w:rPr>
              <w:t>2.1.2.</w:t>
            </w: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4D44A4E5"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727CCE">
                  <w:rPr>
                    <w:rFonts w:ascii="Calibri" w:eastAsia="Calibri" w:hAnsi="Calibri" w:cs="Calibri"/>
                  </w:rPr>
                  <w:t>Netaikoma. Pirkimas skaidomas į dalis.</w:t>
                </w:r>
              </w:sdtContent>
            </w:sdt>
          </w:p>
        </w:tc>
      </w:tr>
      <w:tr w:rsidR="00F52095" w:rsidRPr="004053F7" w14:paraId="6182D4A3" w14:textId="77777777" w:rsidTr="00E06402">
        <w:trPr>
          <w:trHeight w:val="257"/>
        </w:trPr>
        <w:tc>
          <w:tcPr>
            <w:tcW w:w="373" w:type="pct"/>
            <w:shd w:val="clear" w:color="auto" w:fill="F2F2F2" w:themeFill="background1" w:themeFillShade="F2"/>
            <w:vAlign w:val="center"/>
          </w:tcPr>
          <w:p w14:paraId="2F4D47BE" w14:textId="2FCC131C" w:rsidR="00F52095" w:rsidRPr="00E06402" w:rsidRDefault="00E06402" w:rsidP="00E06402">
            <w:pPr>
              <w:pStyle w:val="Sraopastraipa"/>
              <w:tabs>
                <w:tab w:val="left" w:pos="284"/>
                <w:tab w:val="left" w:pos="459"/>
              </w:tabs>
              <w:spacing w:after="0" w:line="240" w:lineRule="auto"/>
              <w:ind w:left="0"/>
              <w:rPr>
                <w:rFonts w:ascii="Calibri" w:eastAsia="Calibri" w:hAnsi="Calibri" w:cs="Calibri"/>
              </w:rPr>
            </w:pPr>
            <w:r>
              <w:rPr>
                <w:rFonts w:ascii="Calibri" w:eastAsia="Calibri" w:hAnsi="Calibri" w:cs="Calibri"/>
              </w:rPr>
              <w:t>2.1.3</w:t>
            </w: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sdt>
            <w:sdtPr>
              <w:rPr>
                <w:rFonts w:eastAsia="Times New Roman"/>
                <w:bCs/>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20FFD42B" w:rsidR="00F52095" w:rsidRPr="004053F7" w:rsidRDefault="00727CCE" w:rsidP="0005633C">
                <w:pPr>
                  <w:spacing w:after="0" w:line="240" w:lineRule="auto"/>
                  <w:rPr>
                    <w:rFonts w:ascii="Calibri" w:eastAsia="Calibri" w:hAnsi="Calibri" w:cs="Calibri"/>
                  </w:rPr>
                </w:pPr>
                <w:r w:rsidRPr="00727CCE">
                  <w:rPr>
                    <w:rFonts w:eastAsia="Times New Roman"/>
                    <w:bCs/>
                  </w:rPr>
                  <w:t>I dalis „Transporto priemonių (</w:t>
                </w:r>
                <w:r>
                  <w:rPr>
                    <w:rFonts w:eastAsia="Times New Roman"/>
                    <w:bCs/>
                  </w:rPr>
                  <w:t>Kauno</w:t>
                </w:r>
                <w:r w:rsidRPr="00727CCE">
                  <w:rPr>
                    <w:rFonts w:eastAsia="Times New Roman"/>
                    <w:bCs/>
                  </w:rPr>
                  <w:t xml:space="preserve"> regiono lengvųjų transporto priemonių grupė ) techninio aptarnavimo ir remonto paslaugų“; II dalis „Transporto priemonių (</w:t>
                </w:r>
                <w:r>
                  <w:rPr>
                    <w:rFonts w:eastAsia="Times New Roman"/>
                    <w:bCs/>
                  </w:rPr>
                  <w:t>Kauno</w:t>
                </w:r>
                <w:r w:rsidRPr="00727CCE">
                  <w:rPr>
                    <w:rFonts w:eastAsia="Times New Roman"/>
                    <w:bCs/>
                  </w:rPr>
                  <w:t xml:space="preserve"> regiono krovininių transporto priemonių grupė ) techninio aptarnavimo ir remonto paslaugų“;</w:t>
                </w:r>
              </w:p>
            </w:sdtContent>
          </w:sdt>
        </w:tc>
      </w:tr>
      <w:tr w:rsidR="00F52095" w:rsidRPr="004053F7" w14:paraId="702F5165" w14:textId="77777777" w:rsidTr="00E06402">
        <w:trPr>
          <w:trHeight w:val="257"/>
        </w:trPr>
        <w:tc>
          <w:tcPr>
            <w:tcW w:w="373" w:type="pct"/>
            <w:shd w:val="clear" w:color="auto" w:fill="F2F2F2" w:themeFill="background1" w:themeFillShade="F2"/>
            <w:vAlign w:val="center"/>
          </w:tcPr>
          <w:p w14:paraId="73246234" w14:textId="1B79A4ED" w:rsidR="00F52095" w:rsidRPr="00E06402" w:rsidRDefault="00E06402" w:rsidP="00E06402">
            <w:pPr>
              <w:spacing w:before="60" w:after="60" w:line="240" w:lineRule="auto"/>
              <w:rPr>
                <w:rFonts w:ascii="Calibri" w:hAnsi="Calibri" w:cs="Calibri"/>
              </w:rPr>
            </w:pPr>
            <w:r w:rsidRPr="00E06402">
              <w:rPr>
                <w:rFonts w:ascii="Calibri" w:hAnsi="Calibri" w:cs="Calibri"/>
              </w:rPr>
              <w:t>2.1.4</w:t>
            </w: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3E008EBE" w:rsidR="00F52095" w:rsidRPr="004053F7" w:rsidRDefault="00727CCE" w:rsidP="0005633C">
                <w:pPr>
                  <w:spacing w:after="0" w:line="240" w:lineRule="auto"/>
                  <w:rPr>
                    <w:rFonts w:ascii="Calibri" w:eastAsia="Calibri" w:hAnsi="Calibri" w:cs="Calibri"/>
                    <w:color w:val="0070C0"/>
                  </w:rPr>
                </w:pPr>
                <w:r w:rsidRPr="00BF5602">
                  <w:rPr>
                    <w:rFonts w:ascii="Calibri" w:eastAsia="Calibri" w:hAnsi="Calibri" w:cs="Calibri"/>
                  </w:rPr>
                  <w:t>Pasiūlymas gali  būti teikiamas dėl vienos, ar abiejų pirkimo dalių</w:t>
                </w:r>
              </w:p>
            </w:sdtContent>
          </w:sdt>
        </w:tc>
      </w:tr>
      <w:tr w:rsidR="00F52095" w:rsidRPr="004053F7" w14:paraId="14AC0D98" w14:textId="77777777" w:rsidTr="00E06402">
        <w:trPr>
          <w:trHeight w:val="257"/>
        </w:trPr>
        <w:tc>
          <w:tcPr>
            <w:tcW w:w="373" w:type="pct"/>
            <w:shd w:val="clear" w:color="auto" w:fill="F2F2F2" w:themeFill="background1" w:themeFillShade="F2"/>
            <w:vAlign w:val="center"/>
          </w:tcPr>
          <w:p w14:paraId="62529609" w14:textId="65CED950" w:rsidR="00F52095" w:rsidRPr="00E06402" w:rsidRDefault="00E06402" w:rsidP="00E06402">
            <w:pPr>
              <w:spacing w:before="60" w:after="60" w:line="240" w:lineRule="auto"/>
              <w:rPr>
                <w:rFonts w:ascii="Calibri" w:hAnsi="Calibri" w:cs="Calibri"/>
              </w:rPr>
            </w:pPr>
            <w:r w:rsidRPr="00E06402">
              <w:rPr>
                <w:rFonts w:ascii="Calibri" w:hAnsi="Calibri" w:cs="Calibri"/>
              </w:rPr>
              <w:t>2.1.5.</w:t>
            </w: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218765AB" w:rsidR="00F52095" w:rsidRPr="004053F7" w:rsidRDefault="00727CCE" w:rsidP="0005633C">
                <w:pPr>
                  <w:spacing w:after="0" w:line="240" w:lineRule="auto"/>
                  <w:rPr>
                    <w:rFonts w:ascii="Calibri" w:eastAsia="Calibri" w:hAnsi="Calibri" w:cs="Calibri"/>
                    <w:color w:val="0070C0"/>
                  </w:rPr>
                </w:pPr>
                <w:r>
                  <w:rPr>
                    <w:rFonts w:ascii="Calibri" w:eastAsia="Calibri" w:hAnsi="Calibri" w:cs="Calibri"/>
                  </w:rPr>
                  <w:t>Dvi pirkimo dalys</w:t>
                </w:r>
              </w:p>
            </w:sdtContent>
          </w:sdt>
        </w:tc>
      </w:tr>
      <w:tr w:rsidR="00F52095" w:rsidRPr="004053F7" w14:paraId="0AB7CA0B" w14:textId="77777777" w:rsidTr="00E06402">
        <w:trPr>
          <w:trHeight w:val="257"/>
        </w:trPr>
        <w:tc>
          <w:tcPr>
            <w:tcW w:w="373" w:type="pct"/>
            <w:shd w:val="clear" w:color="auto" w:fill="F2F2F2" w:themeFill="background1" w:themeFillShade="F2"/>
            <w:vAlign w:val="center"/>
          </w:tcPr>
          <w:p w14:paraId="2792381E" w14:textId="4C32A651" w:rsidR="00F52095" w:rsidRPr="00E06402" w:rsidRDefault="00E06402" w:rsidP="00E06402">
            <w:pPr>
              <w:spacing w:before="60" w:after="60" w:line="240" w:lineRule="auto"/>
              <w:rPr>
                <w:rFonts w:ascii="Calibri" w:hAnsi="Calibri" w:cs="Calibri"/>
              </w:rPr>
            </w:pPr>
            <w:r w:rsidRPr="00E06402">
              <w:rPr>
                <w:rFonts w:ascii="Calibri" w:hAnsi="Calibri" w:cs="Calibri"/>
              </w:rPr>
              <w:t>2.1.6.</w:t>
            </w:r>
          </w:p>
        </w:tc>
        <w:tc>
          <w:tcPr>
            <w:tcW w:w="2015" w:type="pct"/>
            <w:shd w:val="clear" w:color="auto" w:fill="F2F2F2" w:themeFill="background1" w:themeFillShade="F2"/>
          </w:tcPr>
          <w:p w14:paraId="2F7F9DB5" w14:textId="51E5A61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Ar perkančioji organizacija pasilieka galimybę nuspręsti sudaryti vieną pirkimo sutartį dėl jos nurodytų pirkimo dalių ar jų grupių, dėl kurių pagal pirkimo dokumentus laimėtoju </w:t>
            </w:r>
            <w:r w:rsidR="00E06402" w:rsidRPr="004053F7">
              <w:rPr>
                <w:rFonts w:ascii="Calibri" w:eastAsia="Calibri" w:hAnsi="Calibri" w:cs="Calibri"/>
              </w:rPr>
              <w:t xml:space="preserve">gali būti </w:t>
            </w:r>
            <w:r w:rsidRPr="004053F7">
              <w:rPr>
                <w:rFonts w:ascii="Calibri" w:eastAsia="Calibri" w:hAnsi="Calibri" w:cs="Calibri"/>
              </w:rPr>
              <w:t>nustatomas tas pats tiekėjas.</w:t>
            </w:r>
          </w:p>
        </w:tc>
        <w:tc>
          <w:tcPr>
            <w:tcW w:w="2612" w:type="pct"/>
            <w:vAlign w:val="center"/>
          </w:tcPr>
          <w:sdt>
            <w:sdtPr>
              <w:rPr>
                <w:rFonts w:asciiTheme="majorHAnsi" w:eastAsia="Times New Roman" w:hAnsiTheme="majorHAnsi" w:cstheme="majorHAns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55AA62CC" w:rsidR="00F52095" w:rsidRPr="004053F7" w:rsidRDefault="00727CCE" w:rsidP="0005633C">
                <w:pPr>
                  <w:spacing w:after="0" w:line="240" w:lineRule="auto"/>
                  <w:rPr>
                    <w:rFonts w:ascii="Calibri" w:eastAsia="Calibri" w:hAnsi="Calibri" w:cs="Calibri"/>
                    <w:i/>
                  </w:rPr>
                </w:pPr>
                <w:r w:rsidRPr="001556A5">
                  <w:rPr>
                    <w:rFonts w:asciiTheme="majorHAnsi" w:eastAsia="Times New Roman" w:hAnsiTheme="majorHAnsi" w:cstheme="majorHAnsi"/>
                  </w:rPr>
                  <w:t xml:space="preserve">Kiekvienai pirkimo daliai bus sudaroma atskira pirkimo sutartis arba viena bendra sutartis vieno tiekėjo laimėtoms </w:t>
                </w:r>
                <w:r w:rsidR="00E06402" w:rsidRPr="001556A5">
                  <w:rPr>
                    <w:rFonts w:asciiTheme="majorHAnsi" w:eastAsia="Times New Roman" w:hAnsiTheme="majorHAnsi" w:cstheme="majorHAnsi"/>
                  </w:rPr>
                  <w:t>abiem</w:t>
                </w:r>
                <w:r w:rsidRPr="001556A5">
                  <w:rPr>
                    <w:rFonts w:asciiTheme="majorHAnsi" w:eastAsia="Times New Roman" w:hAnsiTheme="majorHAnsi" w:cstheme="majorHAnsi"/>
                  </w:rPr>
                  <w:t xml:space="preserve">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1838CF02" w14:textId="566A4AA7" w:rsidR="00727CCE" w:rsidRDefault="00727CCE" w:rsidP="00F2207C">
      <w:pPr>
        <w:pStyle w:val="Sraopastraipa"/>
        <w:numPr>
          <w:ilvl w:val="1"/>
          <w:numId w:val="8"/>
        </w:numPr>
        <w:tabs>
          <w:tab w:val="left" w:pos="284"/>
        </w:tabs>
        <w:spacing w:before="60" w:after="60" w:line="240" w:lineRule="auto"/>
        <w:ind w:left="142" w:hanging="709"/>
        <w:contextualSpacing w:val="0"/>
        <w:rPr>
          <w:rFonts w:asciiTheme="majorHAnsi" w:hAnsiTheme="majorHAnsi" w:cstheme="majorHAnsi"/>
        </w:rPr>
      </w:pP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(tiekėjas, jungtinės veiklos partneriai [jeigu pasiūlymą teikia ūkio subjektų grupė] ir/ar kiti ūkio subjektai [jeigu jų pajėgumais remiamasi])</w:t>
      </w:r>
      <w:r w:rsidRPr="00D40759">
        <w:rPr>
          <w:rFonts w:asciiTheme="majorHAnsi" w:hAnsiTheme="majorHAnsi" w:cstheme="majorHAnsi"/>
        </w:rPr>
        <w:t xml:space="preserve"> ir subtiekėjai, išskyrus kvazisubtiekėjus ir trečiuosius asmenis, kurie tiesiogiai aktyviai, savo veiksmais neprisidės prie pirkimo vykdytojo poreikio įsigyti pirkimo objektą tenkinimo,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5A7DA225" w14:textId="5BA16C92" w:rsidR="00F52095" w:rsidRPr="004053F7" w:rsidRDefault="00F52095" w:rsidP="0005633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003A6CD9" w:rsidRPr="00255764">
              <w:rPr>
                <w:rFonts w:ascii="Calibri" w:eastAsia="Calibri" w:hAnsi="Calibri" w:cs="Calibri"/>
              </w:rPr>
              <w:t xml:space="preserve">struktūrinis </w:t>
            </w:r>
            <w:r w:rsidRPr="00255764">
              <w:rPr>
                <w:rFonts w:ascii="Calibri" w:eastAsia="Calibri" w:hAnsi="Calibri" w:cs="Calibri"/>
              </w:rPr>
              <w:t>padalinys, vadovo, kito valdymo ar priežiūros organo nario ar kito asmens, turinčio (turinčių) teisę atstovauti tiekėjui ar jį kontroliuoti, jo vardu priimti sprendimą, sudaryti sandorį</w:t>
            </w:r>
            <w:r w:rsidR="00B90F6F" w:rsidRPr="00255764">
              <w:rPr>
                <w:rFonts w:ascii="Calibri" w:eastAsia="Calibri" w:hAnsi="Calibri" w:cs="Calibri"/>
              </w:rPr>
              <w:t>,</w:t>
            </w:r>
            <w:r w:rsidR="000777D3" w:rsidRPr="00255764">
              <w:rPr>
                <w:rFonts w:ascii="Calibri" w:eastAsia="Calibri" w:hAnsi="Calibri" w:cs="Calibri"/>
              </w:rPr>
              <w:t xml:space="preserve"> </w:t>
            </w:r>
            <w:r w:rsidRPr="00255764">
              <w:rPr>
                <w:rFonts w:ascii="Calibri" w:eastAsia="Calibri" w:hAnsi="Calibri" w:cs="Calibri"/>
              </w:rPr>
              <w:t xml:space="preserve">asmens (asmenų), </w:t>
            </w:r>
            <w:r w:rsidRPr="00255764">
              <w:rPr>
                <w:rFonts w:ascii="Calibri" w:eastAsia="Calibri" w:hAnsi="Calibri" w:cs="Calibri"/>
              </w:rPr>
              <w:lastRenderedPageBreak/>
              <w:t>turinčio (turinčių) teisę surašyti ir pasirašyti tiekėjo</w:t>
            </w:r>
            <w:r w:rsidR="000777D3" w:rsidRPr="00255764">
              <w:rPr>
                <w:rFonts w:ascii="Calibri" w:eastAsia="Calibri" w:hAnsi="Calibri" w:cs="Calibri"/>
              </w:rPr>
              <w:t xml:space="preserve"> finansinės</w:t>
            </w:r>
            <w:r w:rsidRPr="00255764">
              <w:rPr>
                <w:rFonts w:ascii="Calibri" w:eastAsia="Calibri" w:hAnsi="Calibri" w:cs="Calibri"/>
              </w:rPr>
              <w:t xml:space="preserve">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003A6CD9" w:rsidRPr="00255764">
              <w:rPr>
                <w:rFonts w:ascii="Calibri" w:eastAsia="Calibri" w:hAnsi="Calibri" w:cs="Calibri"/>
              </w:rPr>
              <w:t xml:space="preserve"> struktūrinis </w:t>
            </w:r>
            <w:r w:rsidRPr="00255764">
              <w:rPr>
                <w:rFonts w:ascii="Calibri" w:eastAsia="Calibri" w:hAnsi="Calibri" w:cs="Calibri"/>
              </w:rPr>
              <w:t>padalinys,</w:t>
            </w:r>
            <w:r w:rsidRPr="004053F7">
              <w:rPr>
                <w:rFonts w:ascii="Calibri" w:eastAsia="Calibri" w:hAnsi="Calibri" w:cs="Calibri"/>
              </w:rPr>
              <w:t xml:space="preserve"> per pastaruosius 5 metus </w:t>
            </w:r>
            <w:r w:rsidRPr="00255764">
              <w:rPr>
                <w:rFonts w:ascii="Calibri" w:eastAsia="Calibri" w:hAnsi="Calibri" w:cs="Calibri"/>
              </w:rPr>
              <w:t>buvo priimtas ir įsiteisėjęs apkaltinamasis teismo nuosprendis</w:t>
            </w:r>
            <w:r w:rsidR="003A6CD9" w:rsidRPr="00255764">
              <w:rPr>
                <w:rFonts w:ascii="Calibri" w:eastAsia="Calibri" w:hAnsi="Calibri" w:cs="Calibri"/>
              </w:rPr>
              <w:t xml:space="preserve"> arba VPĮ 46 str. 3 dalies atveju – galutinis administracinis sprendimas</w:t>
            </w:r>
            <w:r w:rsidR="008F1EB5" w:rsidRPr="00255764">
              <w:rPr>
                <w:rFonts w:ascii="Calibri" w:eastAsia="Calibri" w:hAnsi="Calibri" w:cs="Calibri"/>
              </w:rPr>
              <w:t>, jeigu toks sprendimas</w:t>
            </w:r>
            <w:r w:rsidR="003A6CD9" w:rsidRPr="00255764">
              <w:rPr>
                <w:rFonts w:ascii="Calibri" w:eastAsia="Calibri" w:hAnsi="Calibri" w:cs="Calibri"/>
              </w:rPr>
              <w:t xml:space="preserve">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20C2590F" w14:textId="41666BBF"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1)</w:t>
            </w:r>
            <w:r w:rsidR="00255764">
              <w:rPr>
                <w:rFonts w:ascii="Calibri" w:eastAsia="Calibri" w:hAnsi="Calibri" w:cs="Calibri"/>
              </w:rPr>
              <w:t> </w:t>
            </w:r>
            <w:r w:rsidRPr="004053F7">
              <w:rPr>
                <w:rFonts w:ascii="Calibri" w:eastAsia="Calibri" w:hAnsi="Calibri" w:cs="Calibri"/>
              </w:rPr>
              <w:t>dalyvavimą nusikalstamame susivienijime, jo organizavimą ar vadovavimą jam;</w:t>
            </w:r>
          </w:p>
          <w:p w14:paraId="5ADF5257" w14:textId="560D9FF3"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2)</w:t>
            </w:r>
            <w:r w:rsidR="00255764">
              <w:rPr>
                <w:rFonts w:ascii="Calibri" w:eastAsia="Calibri" w:hAnsi="Calibri" w:cs="Calibri"/>
              </w:rPr>
              <w:t> </w:t>
            </w:r>
            <w:r w:rsidRPr="004053F7">
              <w:rPr>
                <w:rFonts w:ascii="Calibri" w:eastAsia="Calibri" w:hAnsi="Calibri" w:cs="Calibri"/>
              </w:rPr>
              <w:t>kyšininkavimą, prekybą poveikiu, papir</w:t>
            </w:r>
            <w:r w:rsidR="00D11E69">
              <w:rPr>
                <w:rFonts w:ascii="Calibri" w:eastAsia="Calibri" w:hAnsi="Calibri" w:cs="Calibri"/>
              </w:rPr>
              <w:softHyphen/>
            </w:r>
            <w:r w:rsidRPr="004053F7">
              <w:rPr>
                <w:rFonts w:ascii="Calibri" w:eastAsia="Calibri" w:hAnsi="Calibri" w:cs="Calibri"/>
              </w:rPr>
              <w:t>kimą;</w:t>
            </w:r>
          </w:p>
          <w:p w14:paraId="4466AECB" w14:textId="025E1926"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3)</w:t>
            </w:r>
            <w:r w:rsidR="00255764">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sidR="00D11E69">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sidR="00D11E69">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24C7DC2"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B81576A"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C03527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567FEB6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0476F3F0" w14:textId="3DD20A49" w:rsidR="00B90F6F" w:rsidRPr="004053F7" w:rsidRDefault="00F52095" w:rsidP="00B90F6F">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tc>
        <w:tc>
          <w:tcPr>
            <w:tcW w:w="2248" w:type="pct"/>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 xml:space="preserve">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w:t>
            </w:r>
            <w:r w:rsidRPr="001246B7">
              <w:rPr>
                <w:rFonts w:ascii="Calibri" w:eastAsia="Calibri" w:hAnsi="Calibri" w:cs="Calibri"/>
              </w:rPr>
              <w:lastRenderedPageBreak/>
              <w:t>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 xml:space="preserve">Tiekėjas yra neatlikęs jam paskirtos baudžiamojo poveikio priemonės – </w:t>
            </w:r>
            <w:r w:rsidRPr="00163AD7">
              <w:rPr>
                <w:rFonts w:ascii="Calibri" w:eastAsia="Calibri" w:hAnsi="Calibri" w:cs="Calibri"/>
              </w:rPr>
              <w:lastRenderedPageBreak/>
              <w:t>uždraudimo juridiniam asmeniui dalyvauti viešuosiuose pirkimuose.</w:t>
            </w:r>
          </w:p>
        </w:tc>
        <w:tc>
          <w:tcPr>
            <w:tcW w:w="2248" w:type="pct"/>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0"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 xml:space="preserve">0 dienų iki tos dienos, kai tiekėjas perkančiosios organizacijos prašymu turės pateikti pašalinimo pagrindų nebuvimą patvirtinančius </w:t>
            </w:r>
            <w:r w:rsidRPr="00183568">
              <w:rPr>
                <w:rFonts w:ascii="Calibri" w:eastAsia="Calibri" w:hAnsi="Calibri" w:cs="Calibri"/>
              </w:rPr>
              <w:lastRenderedPageBreak/>
              <w:t>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248" w:type="pct"/>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727CCE"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727CCE" w:rsidRDefault="00F52095" w:rsidP="0005633C">
            <w:pPr>
              <w:spacing w:after="0" w:line="240" w:lineRule="auto"/>
              <w:rPr>
                <w:rFonts w:ascii="Calibri" w:eastAsia="Calibri" w:hAnsi="Calibri" w:cs="Calibri"/>
              </w:rPr>
            </w:pPr>
            <w:r w:rsidRPr="00727CCE">
              <w:rPr>
                <w:rFonts w:ascii="Calibri" w:eastAsia="Calibri" w:hAnsi="Calibri" w:cs="Calibri"/>
              </w:rPr>
              <w:t>Tiekėjas pažeidė konkurenciją, kaip nustatyta VPĮ 27 straipsnio 3 ir 4 dalyse, ir atitinkamos padėties negalima ištaisyti.</w:t>
            </w:r>
          </w:p>
        </w:tc>
        <w:tc>
          <w:tcPr>
            <w:tcW w:w="2248" w:type="pct"/>
            <w:vAlign w:val="center"/>
          </w:tcPr>
          <w:p w14:paraId="177C8321" w14:textId="77777777" w:rsidR="00F52095" w:rsidRPr="00727CCE" w:rsidRDefault="00F52095" w:rsidP="0005633C">
            <w:pPr>
              <w:spacing w:after="0" w:line="240" w:lineRule="auto"/>
              <w:rPr>
                <w:rFonts w:ascii="Calibri" w:eastAsia="Calibri" w:hAnsi="Calibri" w:cs="Calibri"/>
              </w:rPr>
            </w:pPr>
            <w:r w:rsidRPr="00727CCE">
              <w:rPr>
                <w:rFonts w:ascii="Calibri" w:eastAsia="Calibri" w:hAnsi="Calibri" w:cs="Calibri"/>
                <w:bCs/>
              </w:rPr>
              <w:t>Tiekėjas informaciją pateikia EBVPD</w:t>
            </w:r>
            <w:r w:rsidRPr="00727CCE">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1) pirkimo procedūrų metu nuslėpė informaciją ar pateikė melagingą informaciją apie atitiktį VPĮ 46 ir 47 straipsniuose nustatytiems reikalavimams, ir perkančioji </w:t>
            </w:r>
            <w:r w:rsidRPr="004053F7">
              <w:rPr>
                <w:rFonts w:ascii="Calibri" w:eastAsia="Calibri" w:hAnsi="Calibri" w:cs="Calibri"/>
              </w:rPr>
              <w:lastRenderedPageBreak/>
              <w:t>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2"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w:t>
            </w:r>
            <w:r w:rsidRPr="004053F7">
              <w:rPr>
                <w:rFonts w:ascii="Calibri" w:eastAsia="Calibri" w:hAnsi="Calibri" w:cs="Calibri"/>
                <w:bCs/>
              </w:rPr>
              <w:lastRenderedPageBreak/>
              <w:t>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3"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4"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5"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6"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 xml:space="preserve">yra </w:t>
            </w:r>
            <w:r w:rsidRPr="00803307">
              <w:rPr>
                <w:rFonts w:ascii="Calibri" w:eastAsia="Calibri" w:hAnsi="Calibri" w:cs="Calibri"/>
                <w:bCs/>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248" w:type="pct"/>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lastRenderedPageBreak/>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7"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lastRenderedPageBreak/>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(-ių)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13AA2BA4"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1B24C4">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7E3034" w:rsidRPr="00727CCE" w14:paraId="38BD8483" w14:textId="77777777" w:rsidTr="00B329A8">
        <w:trPr>
          <w:trHeight w:val="257"/>
        </w:trPr>
        <w:tc>
          <w:tcPr>
            <w:tcW w:w="5000" w:type="pct"/>
            <w:gridSpan w:val="3"/>
            <w:shd w:val="clear" w:color="auto" w:fill="D9D9D9" w:themeFill="background1" w:themeFillShade="D9"/>
            <w:vAlign w:val="center"/>
          </w:tcPr>
          <w:p w14:paraId="55EE79A5" w14:textId="207E1985" w:rsidR="007E3034" w:rsidRPr="00727CCE" w:rsidRDefault="007E3034" w:rsidP="00B329A8">
            <w:pPr>
              <w:spacing w:after="0" w:line="240" w:lineRule="auto"/>
              <w:jc w:val="center"/>
              <w:rPr>
                <w:rFonts w:asciiTheme="majorHAnsi" w:eastAsia="Calibri" w:hAnsiTheme="majorHAnsi" w:cstheme="majorHAnsi"/>
              </w:rPr>
            </w:pPr>
            <w:r w:rsidRPr="00727CCE">
              <w:rPr>
                <w:rFonts w:asciiTheme="majorHAnsi" w:eastAsia="Calibri" w:hAnsiTheme="majorHAnsi" w:cstheme="majorHAnsi"/>
                <w:b/>
              </w:rPr>
              <w:t>Teisė verstis veikla</w:t>
            </w:r>
          </w:p>
        </w:tc>
      </w:tr>
      <w:tr w:rsidR="00F52095" w:rsidRPr="00727CCE"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727CCE" w:rsidRDefault="00F52095" w:rsidP="0005633C">
            <w:pPr>
              <w:spacing w:after="0" w:line="240" w:lineRule="auto"/>
              <w:rPr>
                <w:rFonts w:asciiTheme="majorHAnsi" w:eastAsia="Calibri" w:hAnsiTheme="majorHAnsi" w:cstheme="majorHAnsi"/>
                <w:b/>
              </w:rPr>
            </w:pPr>
            <w:r w:rsidRPr="00727CCE">
              <w:rPr>
                <w:rFonts w:asciiTheme="majorHAnsi" w:eastAsia="Calibri" w:hAnsiTheme="majorHAnsi" w:cstheme="majorHAnsi"/>
                <w:b/>
              </w:rPr>
              <w:t>Eil. Nr.</w:t>
            </w:r>
          </w:p>
        </w:tc>
        <w:tc>
          <w:tcPr>
            <w:tcW w:w="2179" w:type="pct"/>
            <w:shd w:val="clear" w:color="auto" w:fill="F2F2F2" w:themeFill="background1" w:themeFillShade="F2"/>
            <w:vAlign w:val="center"/>
          </w:tcPr>
          <w:p w14:paraId="22DBC0B8" w14:textId="77777777" w:rsidR="00F52095" w:rsidRPr="00727CCE" w:rsidRDefault="00F52095" w:rsidP="0005633C">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Kvalifikacijos reikalavimai</w:t>
            </w:r>
          </w:p>
        </w:tc>
        <w:tc>
          <w:tcPr>
            <w:tcW w:w="2298" w:type="pct"/>
            <w:shd w:val="clear" w:color="auto" w:fill="F2F2F2" w:themeFill="background1" w:themeFillShade="F2"/>
            <w:vAlign w:val="center"/>
          </w:tcPr>
          <w:p w14:paraId="637D1FF1" w14:textId="77777777" w:rsidR="00F52095" w:rsidRPr="00727CCE" w:rsidRDefault="00F52095" w:rsidP="0005633C">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Atitiktį įrodantys dokumentai</w:t>
            </w:r>
          </w:p>
        </w:tc>
      </w:tr>
      <w:tr w:rsidR="00727CCE" w:rsidRPr="00727CCE" w14:paraId="1F1868EC" w14:textId="77777777" w:rsidTr="00562AF7">
        <w:trPr>
          <w:cantSplit/>
        </w:trPr>
        <w:tc>
          <w:tcPr>
            <w:tcW w:w="523" w:type="pct"/>
            <w:shd w:val="clear" w:color="auto" w:fill="F2F2F2" w:themeFill="background1" w:themeFillShade="F2"/>
            <w:vAlign w:val="center"/>
          </w:tcPr>
          <w:p w14:paraId="63E883DD"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vAlign w:val="center"/>
          </w:tcPr>
          <w:p w14:paraId="21CD7E64" w14:textId="77777777" w:rsidR="00727CCE" w:rsidRPr="00727CCE" w:rsidRDefault="00727CCE" w:rsidP="00727CCE">
            <w:pPr>
              <w:spacing w:after="0" w:line="240" w:lineRule="auto"/>
              <w:rPr>
                <w:rFonts w:asciiTheme="majorHAnsi" w:eastAsia="Calibri" w:hAnsiTheme="majorHAnsi" w:cstheme="majorHAnsi"/>
                <w:iCs/>
              </w:rPr>
            </w:pPr>
            <w:r w:rsidRPr="00727CCE">
              <w:rPr>
                <w:rFonts w:asciiTheme="majorHAnsi" w:eastAsia="Calibri" w:hAnsiTheme="majorHAnsi" w:cstheme="majorHAnsi"/>
                <w:iCs/>
              </w:rPr>
              <w:t>Teikėjas turi teisę verstis ta veikla, kuri reikalinga pirkimo sutarčiai įvykdyti.</w:t>
            </w:r>
          </w:p>
          <w:p w14:paraId="6A17908C" w14:textId="15D4DA75" w:rsidR="00727CCE" w:rsidRPr="00727CCE" w:rsidRDefault="00727CCE" w:rsidP="00727CCE">
            <w:pPr>
              <w:spacing w:after="0" w:line="240" w:lineRule="auto"/>
              <w:rPr>
                <w:rFonts w:asciiTheme="majorHAnsi" w:eastAsia="Calibri" w:hAnsiTheme="majorHAnsi" w:cstheme="majorHAnsi"/>
                <w:i/>
              </w:rPr>
            </w:pPr>
          </w:p>
        </w:tc>
        <w:tc>
          <w:tcPr>
            <w:tcW w:w="2298" w:type="pct"/>
            <w:vAlign w:val="center"/>
          </w:tcPr>
          <w:p w14:paraId="55D3CC01" w14:textId="77777777"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b/>
                <w:bCs/>
                <w:i/>
              </w:rPr>
              <w:t>Atitiktį įrodantys dokumentai:</w:t>
            </w:r>
          </w:p>
          <w:p w14:paraId="394615E9" w14:textId="77777777"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rPr>
              <w:t>Valstybės įmonės Registrų centro išduotas Lietuvos Respublikos juridinių asmenų registro išplėstinis išrašas, asmens, besiverčiančio veikla turint verslo liudijimą, - verslo liudijimas ar kiti dokumentai, patvirtinantys tiekėjo teisę verstis atitinkama veikla arba profesinių ar veiklos tvarkytojų, valstybės įgaliotų institucijų pažymos, kaip yra nustatyta toje valstybėje, kurioje tiekėjas registruotas, ar priesaikos deklaracija, liudijanti tiekėjo teisę verstis atitinkama veikla.</w:t>
            </w:r>
          </w:p>
          <w:p w14:paraId="25112DD7" w14:textId="50C3536D" w:rsidR="00727CCE" w:rsidRPr="00727CCE" w:rsidRDefault="00727CCE" w:rsidP="00727CCE">
            <w:pPr>
              <w:spacing w:after="0" w:line="240" w:lineRule="auto"/>
              <w:rPr>
                <w:rFonts w:asciiTheme="majorHAnsi" w:eastAsia="Calibri" w:hAnsiTheme="majorHAnsi" w:cstheme="majorHAnsi"/>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FD1A8C" w:rsidRPr="00727CCE" w14:paraId="73056593" w14:textId="77777777" w:rsidTr="00FD1A8C">
        <w:trPr>
          <w:cantSplit/>
        </w:trPr>
        <w:tc>
          <w:tcPr>
            <w:tcW w:w="5000" w:type="pct"/>
            <w:gridSpan w:val="3"/>
            <w:shd w:val="clear" w:color="auto" w:fill="F2F2F2" w:themeFill="background1" w:themeFillShade="F2"/>
            <w:vAlign w:val="center"/>
          </w:tcPr>
          <w:p w14:paraId="72929C25" w14:textId="77777777" w:rsidR="00FD1A8C" w:rsidRPr="009568B2" w:rsidRDefault="00FD1A8C" w:rsidP="00FD1A8C">
            <w:pPr>
              <w:spacing w:after="0" w:line="240" w:lineRule="auto"/>
              <w:rPr>
                <w:rFonts w:ascii="Calibri" w:eastAsia="Calibri" w:hAnsi="Calibri" w:cs="Calibri"/>
                <w:b/>
              </w:rPr>
            </w:pPr>
            <w:r w:rsidRPr="009568B2">
              <w:rPr>
                <w:rFonts w:ascii="Calibri" w:eastAsia="Calibri" w:hAnsi="Calibri" w:cs="Calibri"/>
                <w:b/>
              </w:rPr>
              <w:t xml:space="preserve">Ūkio subjektų grupės dalyvavimo pirkime ir/ar rėmimosi kitų ūkio subjektų pajėgumais, subtiekėjų pasitelkimo sąlygos: </w:t>
            </w:r>
          </w:p>
          <w:p w14:paraId="7D7D3684" w14:textId="77777777" w:rsidR="00FD1A8C" w:rsidRPr="009568B2" w:rsidRDefault="00FD1A8C" w:rsidP="00FD1A8C">
            <w:pPr>
              <w:spacing w:after="0" w:line="240" w:lineRule="auto"/>
              <w:rPr>
                <w:rFonts w:ascii="Calibri" w:eastAsia="Calibri" w:hAnsi="Calibri" w:cs="Calibri"/>
                <w:i/>
                <w:iCs/>
              </w:rPr>
            </w:pPr>
            <w:r w:rsidRPr="009568B2">
              <w:rPr>
                <w:rFonts w:ascii="Calibri" w:eastAsia="Calibri" w:hAnsi="Calibri" w:cs="Calibri"/>
                <w:i/>
                <w:iCs/>
              </w:rPr>
              <w:t>a) reikalavimą turi atitikti kiekvienas ūkio subjektų grupės narys (-iai)pagal jų prisiimamus įsipareigojimus pirkimo sutarčiai vykdyti;</w:t>
            </w:r>
          </w:p>
          <w:p w14:paraId="47A1688E" w14:textId="77777777" w:rsidR="00FD1A8C" w:rsidRPr="009568B2" w:rsidRDefault="00FD1A8C" w:rsidP="00FD1A8C">
            <w:pPr>
              <w:spacing w:after="0" w:line="240" w:lineRule="auto"/>
              <w:rPr>
                <w:rFonts w:ascii="Calibri" w:eastAsia="Calibri" w:hAnsi="Calibri" w:cs="Calibri"/>
                <w:i/>
              </w:rPr>
            </w:pPr>
            <w:r w:rsidRPr="009568B2">
              <w:rPr>
                <w:rFonts w:ascii="Calibri" w:eastAsia="Calibri" w:hAnsi="Calibri" w:cs="Calibri"/>
                <w:i/>
              </w:rPr>
              <w:tab/>
              <w:t xml:space="preserve">b) tiekėjas gali remtis kitų ūkio subjektų pajėgumais tik tuomet, kai tie subjektai, kurių pajėgumais buvo pasiremta, </w:t>
            </w:r>
            <w:r w:rsidRPr="009568B2">
              <w:rPr>
                <w:rFonts w:ascii="Calibri" w:eastAsia="Calibri" w:hAnsi="Calibri" w:cs="Calibri"/>
                <w:i/>
                <w:iCs/>
              </w:rPr>
              <w:t>patys</w:t>
            </w:r>
            <w:r w:rsidRPr="009568B2">
              <w:rPr>
                <w:rFonts w:ascii="Calibri" w:eastAsia="Calibri" w:hAnsi="Calibri" w:cs="Calibri"/>
                <w:i/>
              </w:rPr>
              <w:t xml:space="preserve"> tieks prekes, teiks paslaugas ar atliks darbus, kuriems reikia jų pajėgumų. </w:t>
            </w:r>
          </w:p>
          <w:p w14:paraId="0232D441" w14:textId="1634DA24" w:rsidR="00FD1A8C" w:rsidRPr="009568B2" w:rsidRDefault="00FD1A8C" w:rsidP="00FD1A8C">
            <w:pPr>
              <w:spacing w:after="0" w:line="240" w:lineRule="auto"/>
              <w:rPr>
                <w:rFonts w:asciiTheme="majorHAnsi" w:eastAsia="Calibri" w:hAnsiTheme="majorHAnsi" w:cstheme="majorHAnsi"/>
                <w:b/>
                <w:bCs/>
                <w:i/>
              </w:rPr>
            </w:pPr>
            <w:r w:rsidRPr="009568B2">
              <w:rPr>
                <w:rFonts w:ascii="Calibri" w:eastAsia="Calibri" w:hAnsi="Calibri" w:cs="Calibri"/>
                <w:i/>
              </w:rPr>
              <w:t>c)</w:t>
            </w:r>
            <w:r w:rsidRPr="009568B2">
              <w:rPr>
                <w:rFonts w:ascii="Calibri" w:eastAsia="Times New Roman" w:hAnsi="Calibri" w:cs="Calibri"/>
                <w:iCs/>
                <w:color w:val="000000"/>
                <w:sz w:val="24"/>
                <w:szCs w:val="24"/>
                <w:lang w:eastAsia="lt-LT"/>
              </w:rPr>
              <w:t xml:space="preserve"> </w:t>
            </w:r>
            <w:r w:rsidRPr="009568B2">
              <w:rPr>
                <w:rFonts w:ascii="Calibri" w:eastAsia="Calibri" w:hAnsi="Calibri" w:cs="Calibri"/>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DA186A" w:rsidRPr="00727CCE"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727CCE" w:rsidRDefault="00DA186A" w:rsidP="00DA186A">
            <w:pPr>
              <w:spacing w:after="0" w:line="240" w:lineRule="auto"/>
              <w:jc w:val="center"/>
              <w:rPr>
                <w:rFonts w:asciiTheme="majorHAnsi" w:eastAsia="Calibri" w:hAnsiTheme="majorHAnsi" w:cstheme="majorHAnsi"/>
                <w:b/>
              </w:rPr>
            </w:pPr>
            <w:r w:rsidRPr="00727CCE">
              <w:rPr>
                <w:rFonts w:asciiTheme="majorHAnsi" w:eastAsia="Calibri" w:hAnsiTheme="majorHAnsi" w:cstheme="majorHAnsi"/>
                <w:b/>
              </w:rPr>
              <w:t>Techninis ir profesinis pajėgumas</w:t>
            </w:r>
          </w:p>
        </w:tc>
      </w:tr>
      <w:tr w:rsidR="00727CCE" w:rsidRPr="00727CCE" w14:paraId="77AC4B9E" w14:textId="77777777" w:rsidTr="006F70A7">
        <w:trPr>
          <w:trHeight w:val="257"/>
        </w:trPr>
        <w:tc>
          <w:tcPr>
            <w:tcW w:w="523" w:type="pct"/>
            <w:shd w:val="clear" w:color="auto" w:fill="F2F2F2" w:themeFill="background1" w:themeFillShade="F2"/>
            <w:vAlign w:val="center"/>
          </w:tcPr>
          <w:p w14:paraId="6C3D368A"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6E34DE3E" w14:textId="77777777" w:rsidR="008A19D4" w:rsidRPr="001556A5" w:rsidRDefault="008A19D4" w:rsidP="00727CCE">
            <w:pPr>
              <w:spacing w:after="0" w:line="240" w:lineRule="auto"/>
              <w:rPr>
                <w:rFonts w:asciiTheme="majorHAnsi" w:hAnsiTheme="majorHAnsi" w:cstheme="majorHAnsi"/>
                <w:b/>
                <w:bCs/>
                <w:lang w:eastAsia="lt-LT"/>
              </w:rPr>
            </w:pPr>
            <w:r w:rsidRPr="001556A5">
              <w:rPr>
                <w:rFonts w:asciiTheme="majorHAnsi" w:hAnsiTheme="majorHAnsi" w:cstheme="majorHAnsi"/>
                <w:b/>
                <w:bCs/>
                <w:lang w:eastAsia="lt-LT"/>
              </w:rPr>
              <w:t>Taikoma pirmai pirkimo daliai:</w:t>
            </w:r>
          </w:p>
          <w:p w14:paraId="6D382BEF" w14:textId="447A186A" w:rsidR="00727CCE" w:rsidRPr="001556A5" w:rsidRDefault="00727CCE" w:rsidP="00727CCE">
            <w:pPr>
              <w:spacing w:after="0" w:line="240" w:lineRule="auto"/>
              <w:rPr>
                <w:rFonts w:asciiTheme="majorHAnsi" w:hAnsiTheme="majorHAnsi" w:cstheme="majorHAnsi"/>
                <w:szCs w:val="24"/>
                <w:lang w:eastAsia="ja-JP"/>
              </w:rPr>
            </w:pPr>
            <w:r w:rsidRPr="001556A5">
              <w:rPr>
                <w:rFonts w:asciiTheme="majorHAnsi" w:hAnsiTheme="majorHAnsi" w:cstheme="majorHAnsi"/>
                <w:szCs w:val="24"/>
                <w:lang w:eastAsia="lt-LT"/>
              </w:rPr>
              <w:t xml:space="preserve">Tiekėjas </w:t>
            </w:r>
            <w:r w:rsidRPr="001556A5">
              <w:rPr>
                <w:rFonts w:asciiTheme="majorHAnsi" w:hAnsiTheme="majorHAnsi" w:cstheme="majorHAnsi"/>
                <w:szCs w:val="24"/>
                <w:lang w:eastAsia="ja-JP"/>
              </w:rPr>
              <w:t xml:space="preserve">automobilių priežiūros ir remonto paslaugoms teikti turi turėti ne mažiau, kaip vieną autoservisą Kauno mieste </w:t>
            </w:r>
          </w:p>
          <w:p w14:paraId="07AB99AD" w14:textId="163EDD26" w:rsidR="008A19D4" w:rsidRPr="001556A5" w:rsidRDefault="008A19D4" w:rsidP="00727CCE">
            <w:pPr>
              <w:spacing w:after="0" w:line="240" w:lineRule="auto"/>
              <w:rPr>
                <w:rFonts w:asciiTheme="majorHAnsi" w:eastAsia="Calibri" w:hAnsiTheme="majorHAnsi" w:cstheme="majorHAnsi"/>
                <w:i/>
              </w:rPr>
            </w:pPr>
            <w:r w:rsidRPr="001556A5">
              <w:rPr>
                <w:rFonts w:asciiTheme="majorHAnsi" w:hAnsiTheme="majorHAnsi" w:cstheme="majorHAnsi"/>
                <w:b/>
                <w:bCs/>
                <w:lang w:eastAsia="lt-LT"/>
              </w:rPr>
              <w:t>Taikoma antrai pirkimo daliai:</w:t>
            </w:r>
          </w:p>
          <w:p w14:paraId="03624479" w14:textId="3A47E3DA" w:rsidR="008A19D4" w:rsidRPr="00727CCE" w:rsidRDefault="008A19D4" w:rsidP="00727CCE">
            <w:pPr>
              <w:spacing w:after="0" w:line="240" w:lineRule="auto"/>
              <w:rPr>
                <w:rFonts w:asciiTheme="majorHAnsi" w:eastAsia="Calibri" w:hAnsiTheme="majorHAnsi" w:cstheme="majorHAnsi"/>
                <w:i/>
              </w:rPr>
            </w:pPr>
            <w:r w:rsidRPr="001556A5">
              <w:rPr>
                <w:rFonts w:asciiTheme="majorHAnsi" w:hAnsiTheme="majorHAnsi" w:cstheme="majorHAnsi"/>
                <w:szCs w:val="24"/>
                <w:lang w:eastAsia="lt-LT"/>
              </w:rPr>
              <w:t xml:space="preserve">Tiekėjas </w:t>
            </w:r>
            <w:r w:rsidRPr="001556A5">
              <w:rPr>
                <w:rFonts w:asciiTheme="majorHAnsi" w:hAnsiTheme="majorHAnsi" w:cstheme="majorHAnsi"/>
                <w:szCs w:val="24"/>
                <w:lang w:eastAsia="ja-JP"/>
              </w:rPr>
              <w:t xml:space="preserve">automobilių priežiūros ir remonto paslaugoms teikti turi turėti ne mažiau, kaip </w:t>
            </w:r>
            <w:r w:rsidRPr="001556A5">
              <w:rPr>
                <w:rFonts w:asciiTheme="majorHAnsi" w:hAnsiTheme="majorHAnsi" w:cstheme="majorHAnsi"/>
                <w:szCs w:val="24"/>
                <w:lang w:eastAsia="ja-JP"/>
              </w:rPr>
              <w:lastRenderedPageBreak/>
              <w:t>vieną autoservisą Kauno mieste ar nutolusį nuo miesto ribos ne daugiau nei 5 km.</w:t>
            </w:r>
            <w:r w:rsidRPr="00727CCE">
              <w:rPr>
                <w:rFonts w:asciiTheme="majorHAnsi" w:hAnsiTheme="majorHAnsi" w:cstheme="majorHAnsi"/>
                <w:szCs w:val="24"/>
                <w:lang w:eastAsia="ja-JP"/>
              </w:rPr>
              <w:t xml:space="preserve"> </w:t>
            </w:r>
          </w:p>
        </w:tc>
        <w:tc>
          <w:tcPr>
            <w:tcW w:w="2298" w:type="pct"/>
          </w:tcPr>
          <w:p w14:paraId="3EF541E8" w14:textId="77777777" w:rsidR="00727CCE" w:rsidRPr="009568B2" w:rsidRDefault="00727CCE" w:rsidP="00727CCE">
            <w:pPr>
              <w:spacing w:after="0" w:line="240" w:lineRule="auto"/>
              <w:rPr>
                <w:rFonts w:asciiTheme="majorHAnsi" w:hAnsiTheme="majorHAnsi" w:cstheme="majorHAnsi"/>
                <w:szCs w:val="24"/>
                <w:lang w:eastAsia="lt-LT"/>
              </w:rPr>
            </w:pPr>
            <w:r w:rsidRPr="009568B2">
              <w:rPr>
                <w:rFonts w:asciiTheme="majorHAnsi" w:hAnsiTheme="majorHAnsi" w:cstheme="majorHAnsi"/>
                <w:szCs w:val="24"/>
                <w:lang w:eastAsia="lt-LT"/>
              </w:rPr>
              <w:lastRenderedPageBreak/>
              <w:t>Autoservisų sąrašas, nurodant jų adresus.</w:t>
            </w:r>
          </w:p>
          <w:p w14:paraId="06F7C5D5" w14:textId="1F3EF289" w:rsidR="00D328CD" w:rsidRPr="009568B2" w:rsidRDefault="00D328CD" w:rsidP="00D328CD">
            <w:pPr>
              <w:spacing w:after="0" w:line="240" w:lineRule="auto"/>
              <w:rPr>
                <w:rFonts w:asciiTheme="majorHAnsi" w:eastAsia="Calibri" w:hAnsiTheme="majorHAnsi" w:cstheme="majorHAnsi"/>
                <w:i/>
              </w:rPr>
            </w:pPr>
            <w:r w:rsidRPr="009568B2">
              <w:rPr>
                <w:rFonts w:asciiTheme="majorHAnsi" w:eastAsia="Calibri" w:hAnsiTheme="majorHAnsi" w:cstheme="majorHAnsi"/>
                <w:b/>
                <w:bCs/>
                <w:i/>
              </w:rPr>
              <w:t>Taikoma 1-ai pirkimo daliai</w:t>
            </w:r>
            <w:r w:rsidR="005D7B9E" w:rsidRPr="009568B2">
              <w:rPr>
                <w:rFonts w:asciiTheme="majorHAnsi" w:eastAsia="Calibri" w:hAnsiTheme="majorHAnsi" w:cstheme="majorHAnsi"/>
                <w:b/>
                <w:bCs/>
                <w:i/>
              </w:rPr>
              <w:t xml:space="preserve"> </w:t>
            </w:r>
            <w:r w:rsidRPr="009568B2">
              <w:rPr>
                <w:rFonts w:asciiTheme="majorHAnsi" w:eastAsia="Calibri" w:hAnsiTheme="majorHAnsi" w:cstheme="majorHAnsi"/>
                <w:b/>
                <w:bCs/>
                <w:i/>
              </w:rPr>
              <w:t>-</w:t>
            </w:r>
            <w:r w:rsidR="005D7B9E" w:rsidRPr="009568B2">
              <w:rPr>
                <w:rFonts w:asciiTheme="majorHAnsi" w:eastAsia="Calibri" w:hAnsiTheme="majorHAnsi" w:cstheme="majorHAnsi"/>
                <w:b/>
                <w:bCs/>
                <w:i/>
              </w:rPr>
              <w:t xml:space="preserve"> </w:t>
            </w:r>
            <w:r w:rsidRPr="009568B2">
              <w:rPr>
                <w:rFonts w:asciiTheme="majorHAnsi" w:eastAsia="Calibri" w:hAnsiTheme="majorHAnsi" w:cstheme="majorHAnsi"/>
                <w:b/>
                <w:bCs/>
                <w:i/>
              </w:rPr>
              <w:t>užpildoma 4 PAGD PD PF (1 pirkimo dalis) 1 priedo A dalis</w:t>
            </w:r>
            <w:r w:rsidR="005D7B9E" w:rsidRPr="009568B2">
              <w:rPr>
                <w:rFonts w:asciiTheme="majorHAnsi" w:eastAsia="Calibri" w:hAnsiTheme="majorHAnsi" w:cstheme="majorHAnsi"/>
                <w:b/>
                <w:bCs/>
                <w:i/>
              </w:rPr>
              <w:t>.</w:t>
            </w:r>
            <w:r w:rsidRPr="009568B2">
              <w:rPr>
                <w:rFonts w:asciiTheme="majorHAnsi" w:eastAsia="Calibri" w:hAnsiTheme="majorHAnsi" w:cstheme="majorHAnsi"/>
                <w:b/>
                <w:bCs/>
                <w:i/>
              </w:rPr>
              <w:t xml:space="preserve"> </w:t>
            </w:r>
          </w:p>
          <w:p w14:paraId="3F05C58F" w14:textId="77777777" w:rsidR="005D7B9E" w:rsidRPr="009568B2" w:rsidRDefault="005D7B9E" w:rsidP="00D328CD">
            <w:pPr>
              <w:spacing w:after="0" w:line="240" w:lineRule="auto"/>
              <w:rPr>
                <w:rFonts w:asciiTheme="majorHAnsi" w:eastAsia="Calibri" w:hAnsiTheme="majorHAnsi" w:cstheme="majorHAnsi"/>
                <w:b/>
                <w:bCs/>
                <w:i/>
              </w:rPr>
            </w:pPr>
          </w:p>
          <w:p w14:paraId="7B082843" w14:textId="690D51BE" w:rsidR="00D328CD" w:rsidRPr="00D328CD" w:rsidRDefault="00D328CD" w:rsidP="00D328CD">
            <w:pPr>
              <w:spacing w:after="0" w:line="240" w:lineRule="auto"/>
              <w:rPr>
                <w:rFonts w:asciiTheme="majorHAnsi" w:eastAsia="Calibri" w:hAnsiTheme="majorHAnsi" w:cstheme="majorHAnsi"/>
                <w:i/>
              </w:rPr>
            </w:pPr>
            <w:r w:rsidRPr="009568B2">
              <w:rPr>
                <w:rFonts w:asciiTheme="majorHAnsi" w:eastAsia="Calibri" w:hAnsiTheme="majorHAnsi" w:cstheme="majorHAnsi"/>
                <w:b/>
                <w:bCs/>
                <w:i/>
                <w:lang w:val="pt-BR"/>
              </w:rPr>
              <w:t>Taikoma 2-ai pirkimo daliai</w:t>
            </w:r>
            <w:r w:rsidR="005D7B9E" w:rsidRPr="009568B2">
              <w:rPr>
                <w:rFonts w:asciiTheme="majorHAnsi" w:eastAsia="Calibri" w:hAnsiTheme="majorHAnsi" w:cstheme="majorHAnsi"/>
                <w:b/>
                <w:bCs/>
                <w:i/>
                <w:lang w:val="pt-BR"/>
              </w:rPr>
              <w:t xml:space="preserve"> </w:t>
            </w:r>
            <w:r w:rsidRPr="009568B2">
              <w:rPr>
                <w:rFonts w:asciiTheme="majorHAnsi" w:eastAsia="Calibri" w:hAnsiTheme="majorHAnsi" w:cstheme="majorHAnsi"/>
                <w:b/>
                <w:bCs/>
                <w:i/>
                <w:lang w:val="pt-BR"/>
              </w:rPr>
              <w:t>- užpildoma 4 PAGD PD PF (2 pirkimo dalis) 1 priedo A dalis</w:t>
            </w:r>
          </w:p>
          <w:p w14:paraId="6BE97EA4" w14:textId="2C010A4F" w:rsidR="00727CCE" w:rsidRPr="00727CCE" w:rsidRDefault="00727CCE" w:rsidP="00727CCE">
            <w:pPr>
              <w:spacing w:after="0" w:line="240" w:lineRule="auto"/>
              <w:rPr>
                <w:rFonts w:asciiTheme="majorHAnsi" w:eastAsia="Calibri" w:hAnsiTheme="majorHAnsi" w:cstheme="majorHAnsi"/>
                <w:i/>
              </w:rPr>
            </w:pPr>
          </w:p>
        </w:tc>
      </w:tr>
      <w:tr w:rsidR="009568B2" w:rsidRPr="00727CCE" w14:paraId="3CB5FB19" w14:textId="77777777" w:rsidTr="009568B2">
        <w:trPr>
          <w:trHeight w:val="257"/>
        </w:trPr>
        <w:tc>
          <w:tcPr>
            <w:tcW w:w="5000" w:type="pct"/>
            <w:gridSpan w:val="3"/>
            <w:shd w:val="clear" w:color="auto" w:fill="F2F2F2" w:themeFill="background1" w:themeFillShade="F2"/>
            <w:vAlign w:val="center"/>
          </w:tcPr>
          <w:p w14:paraId="56A7594E" w14:textId="77777777" w:rsidR="009568B2" w:rsidRPr="009568B2" w:rsidRDefault="009568B2" w:rsidP="009568B2">
            <w:pPr>
              <w:spacing w:after="0" w:line="240" w:lineRule="auto"/>
              <w:rPr>
                <w:rFonts w:ascii="Calibri" w:eastAsia="Calibri" w:hAnsi="Calibri" w:cs="Calibri"/>
                <w:b/>
                <w:bCs/>
                <w:iCs/>
              </w:rPr>
            </w:pPr>
            <w:r w:rsidRPr="009568B2">
              <w:rPr>
                <w:rFonts w:ascii="Calibri" w:eastAsia="Calibri" w:hAnsi="Calibri" w:cs="Calibri"/>
                <w:b/>
                <w:bCs/>
                <w:iCs/>
              </w:rPr>
              <w:t xml:space="preserve">Ūkio subjektų grupės dalyvavimo pirkime ir/ar rėmimosi kitų ūkio subjektų pajėgumais sąlygos: </w:t>
            </w:r>
          </w:p>
          <w:p w14:paraId="6D19F487" w14:textId="359CAAA7" w:rsidR="009568B2" w:rsidRPr="009568B2" w:rsidRDefault="009568B2" w:rsidP="009568B2">
            <w:pPr>
              <w:spacing w:after="0" w:line="240" w:lineRule="auto"/>
              <w:rPr>
                <w:rFonts w:ascii="Calibri" w:eastAsia="Calibri" w:hAnsi="Calibri" w:cs="Calibri"/>
                <w:i/>
              </w:rPr>
            </w:pPr>
            <w:r w:rsidRPr="009568B2">
              <w:rPr>
                <w:rFonts w:ascii="Calibri" w:eastAsia="Calibri" w:hAnsi="Calibri" w:cs="Calibri"/>
                <w:i/>
              </w:rPr>
              <w:t>a</w:t>
            </w:r>
            <w:r w:rsidRPr="009568B2">
              <w:rPr>
                <w:rFonts w:ascii="Calibri" w:eastAsia="Calibri" w:hAnsi="Calibri" w:cs="Calibri"/>
                <w:i/>
              </w:rPr>
              <w:t xml:space="preserve">) </w:t>
            </w:r>
            <w:r w:rsidRPr="009568B2">
              <w:rPr>
                <w:rFonts w:ascii="Calibri" w:eastAsia="Calibri" w:hAnsi="Calibri" w:cs="Calibri"/>
                <w:i/>
              </w:rPr>
              <w:t xml:space="preserve">jeigu pasiūlymą teikia ūkio subjektų grupė – reikalavimą turi atitikti visi ūkio subjektų grupės nariai kartu, atsižvelgiant į jų prisiimamus įsipareigojimus pirkimo sutarčiai vykdyti; </w:t>
            </w:r>
          </w:p>
          <w:p w14:paraId="17C6CE2A" w14:textId="6DD82F6A" w:rsidR="009568B2" w:rsidRPr="009568B2" w:rsidRDefault="009568B2" w:rsidP="009568B2">
            <w:pPr>
              <w:spacing w:after="0" w:line="240" w:lineRule="auto"/>
              <w:rPr>
                <w:rFonts w:ascii="Calibri" w:eastAsia="Calibri" w:hAnsi="Calibri" w:cs="Calibri"/>
                <w:i/>
              </w:rPr>
            </w:pPr>
            <w:r w:rsidRPr="009568B2">
              <w:rPr>
                <w:rFonts w:ascii="Calibri" w:eastAsia="Calibri" w:hAnsi="Calibri" w:cs="Calibri"/>
                <w:i/>
              </w:rPr>
              <w:t>b</w:t>
            </w:r>
            <w:r w:rsidRPr="009568B2">
              <w:rPr>
                <w:rFonts w:ascii="Calibri" w:eastAsia="Calibri" w:hAnsi="Calibri" w:cs="Calibri"/>
                <w:i/>
              </w:rPr>
              <w:t xml:space="preserve">) </w:t>
            </w:r>
            <w:r w:rsidRPr="009568B2">
              <w:rPr>
                <w:rFonts w:ascii="Calibri" w:eastAsia="Calibri" w:hAnsi="Calibri" w:cs="Calibri"/>
                <w:i/>
              </w:rPr>
              <w:t>tiekėjas gali remtis kitų ūkio subjektų pajėgumais atsižvelgiant į jų prisiimamus įsipareigojimus pirkimo sutarčiai vykdyti;</w:t>
            </w:r>
          </w:p>
          <w:p w14:paraId="39098166" w14:textId="25635E51" w:rsidR="009568B2" w:rsidRPr="009568B2" w:rsidRDefault="009568B2" w:rsidP="009568B2">
            <w:pPr>
              <w:spacing w:after="0" w:line="240" w:lineRule="auto"/>
              <w:rPr>
                <w:rFonts w:ascii="Calibri" w:eastAsia="Calibri" w:hAnsi="Calibri" w:cs="Calibri"/>
                <w:i/>
                <w:highlight w:val="green"/>
              </w:rPr>
            </w:pPr>
            <w:r w:rsidRPr="009568B2">
              <w:rPr>
                <w:rFonts w:ascii="Calibri" w:eastAsia="Calibri" w:hAnsi="Calibri" w:cs="Calibri"/>
                <w:i/>
              </w:rPr>
              <w:t xml:space="preserve">c) subtiekėjai – tiekėjas turi  užtikrinti, kad subtiekėjai turi ne mažiau, kaip po vieną autoservisą Kauno mieste (taikoma pirmai pirkimo daliai) ir/ar nutolusį nuo Kauno  miesto ribos  ne daugiau kaip 5 km (taikoma antrai pirkimo daliai).  </w:t>
            </w:r>
          </w:p>
        </w:tc>
      </w:tr>
      <w:tr w:rsidR="00727CCE" w:rsidRPr="00727CCE" w14:paraId="7FF09F4C" w14:textId="77777777" w:rsidTr="006F70A7">
        <w:trPr>
          <w:trHeight w:val="257"/>
        </w:trPr>
        <w:tc>
          <w:tcPr>
            <w:tcW w:w="523" w:type="pct"/>
            <w:shd w:val="clear" w:color="auto" w:fill="F2F2F2" w:themeFill="background1" w:themeFillShade="F2"/>
            <w:vAlign w:val="center"/>
          </w:tcPr>
          <w:p w14:paraId="01977373"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2A34B189" w14:textId="12E1E719" w:rsidR="00727CCE" w:rsidRPr="00727CCE" w:rsidRDefault="00727CCE" w:rsidP="00727CCE">
            <w:pPr>
              <w:spacing w:after="0" w:line="240" w:lineRule="auto"/>
              <w:rPr>
                <w:rFonts w:asciiTheme="majorHAnsi" w:hAnsiTheme="majorHAnsi" w:cstheme="majorHAnsi"/>
                <w:szCs w:val="24"/>
                <w:lang w:eastAsia="lt-LT"/>
              </w:rPr>
            </w:pPr>
            <w:r w:rsidRPr="00727CCE">
              <w:rPr>
                <w:rFonts w:asciiTheme="majorHAnsi" w:eastAsia="Times New Roman" w:hAnsiTheme="majorHAnsi" w:cstheme="majorHAnsi"/>
                <w:szCs w:val="24"/>
                <w:lang w:eastAsia="lt-LT"/>
              </w:rPr>
              <w:t xml:space="preserve">Tiekėjas atitinkamos transporto priemonių grupės transporto priemonių techniniam aptarnavimui ir remontui turi patalpas, atitinkančias </w:t>
            </w:r>
            <w:r w:rsidRPr="00727CCE">
              <w:rPr>
                <w:rFonts w:asciiTheme="majorHAnsi" w:eastAsia="Times New Roman" w:hAnsiTheme="majorHAnsi" w:cstheme="majorHAnsi"/>
              </w:rPr>
              <w:t>Lietuvos Respublikos susisiekimo ministro ir Lietuvos Respublikos aplinkos ministro 2023 m balandžio 13 d. įsakymu Nr. 3-183/D1-110 „Dėl Transporto priemonių techninės priežiūros, remonto, techninės pagalbos ir perdirbimo paslaugų teikimo tvarkos ir aplinkos apsaugos reikalavimų aprašo patvirtinimo“</w:t>
            </w:r>
            <w:r w:rsidRPr="00727CCE">
              <w:rPr>
                <w:rFonts w:asciiTheme="majorHAnsi" w:eastAsia="Times New Roman" w:hAnsiTheme="majorHAnsi" w:cstheme="majorHAnsi"/>
                <w:szCs w:val="24"/>
                <w:lang w:eastAsia="lt-LT"/>
              </w:rPr>
              <w:t xml:space="preserve"> nustatytus reikalavimus.</w:t>
            </w:r>
          </w:p>
        </w:tc>
        <w:tc>
          <w:tcPr>
            <w:tcW w:w="2298" w:type="pct"/>
          </w:tcPr>
          <w:p w14:paraId="7F6B662C" w14:textId="77777777" w:rsidR="00727CCE" w:rsidRPr="00727CCE" w:rsidRDefault="00727CCE" w:rsidP="00727CCE">
            <w:pPr>
              <w:spacing w:after="0" w:line="240" w:lineRule="auto"/>
              <w:rPr>
                <w:rFonts w:asciiTheme="majorHAnsi" w:eastAsiaTheme="minorHAnsi" w:hAnsiTheme="majorHAnsi" w:cstheme="majorHAnsi"/>
                <w:szCs w:val="24"/>
                <w:lang w:eastAsia="lt-LT"/>
              </w:rPr>
            </w:pPr>
            <w:r w:rsidRPr="00727CCE">
              <w:rPr>
                <w:rFonts w:asciiTheme="majorHAnsi" w:eastAsia="Calibri" w:hAnsiTheme="majorHAnsi" w:cstheme="majorHAnsi"/>
                <w:b/>
                <w:bCs/>
                <w:i/>
              </w:rPr>
              <w:t>Atitiktį įrodantys dokumentai</w:t>
            </w:r>
          </w:p>
          <w:p w14:paraId="563B99BF" w14:textId="77777777" w:rsidR="00727CCE" w:rsidRPr="00727CCE" w:rsidRDefault="00727CCE" w:rsidP="00727CCE">
            <w:pPr>
              <w:spacing w:after="0" w:line="240" w:lineRule="auto"/>
              <w:rPr>
                <w:rFonts w:asciiTheme="majorHAnsi" w:hAnsiTheme="majorHAnsi" w:cstheme="majorHAnsi"/>
              </w:rPr>
            </w:pPr>
            <w:r w:rsidRPr="00727CCE">
              <w:rPr>
                <w:rFonts w:asciiTheme="majorHAnsi" w:hAnsiTheme="majorHAnsi" w:cstheme="majorHAnsi"/>
                <w:szCs w:val="24"/>
                <w:lang w:eastAsia="lt-LT"/>
              </w:rPr>
              <w:t>Nuosavybės dokumentai ar nuorodos, ar panaudos sutartys, ar kiti dokumentai, įrodantys, kad specializuotos patalpos, kur teikiamos paslaugos, tiekėjui priklauso nuosavybės teise arba yra nuomojamos, arba panaudos ar kitais teisėtais pagrindais;</w:t>
            </w:r>
          </w:p>
          <w:p w14:paraId="428B956F" w14:textId="478626A7" w:rsidR="00727CCE" w:rsidRPr="00727CCE" w:rsidRDefault="00727CCE" w:rsidP="00727CCE">
            <w:pPr>
              <w:spacing w:after="0" w:line="240" w:lineRule="auto"/>
              <w:rPr>
                <w:rFonts w:asciiTheme="majorHAnsi" w:hAnsiTheme="majorHAnsi" w:cstheme="majorHAnsi"/>
                <w:szCs w:val="24"/>
                <w:lang w:eastAsia="lt-LT"/>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727CCE" w:rsidRPr="00727CCE" w14:paraId="4D8A1A49" w14:textId="77777777" w:rsidTr="006F70A7">
        <w:trPr>
          <w:trHeight w:val="257"/>
        </w:trPr>
        <w:tc>
          <w:tcPr>
            <w:tcW w:w="523" w:type="pct"/>
            <w:shd w:val="clear" w:color="auto" w:fill="F2F2F2" w:themeFill="background1" w:themeFillShade="F2"/>
            <w:vAlign w:val="center"/>
          </w:tcPr>
          <w:p w14:paraId="39918FD8"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50133F3E"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Tiekėjas arba kitas ūkio subjektas, kurio pajėgumais tiekėjas numato remtis, turi turėti arba nuomotis (ar kitais pagrindais naudoti) įrankius, įrenginius ir technines priemones, reikalingas sutarčiai vykdyti:</w:t>
            </w:r>
          </w:p>
          <w:p w14:paraId="0D6E026C"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b/>
                <w:bCs/>
                <w:lang w:eastAsia="lt-LT"/>
              </w:rPr>
              <w:t> </w:t>
            </w:r>
          </w:p>
          <w:p w14:paraId="505F94FE"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b/>
                <w:bCs/>
                <w:lang w:val="pt-BR" w:eastAsia="lt-LT"/>
              </w:rPr>
              <w:t>Taikoma pirmai pirkimo daliai:</w:t>
            </w:r>
          </w:p>
          <w:p w14:paraId="7DE3B11B"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xml:space="preserve">1. Automobilių diagnostikos įrangą; </w:t>
            </w:r>
          </w:p>
          <w:p w14:paraId="230E5B09"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xml:space="preserve">2. Ratų geometrijos nustatymo stendą; </w:t>
            </w:r>
          </w:p>
          <w:p w14:paraId="78C7366B"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xml:space="preserve">3. Padangų montavimo ir ratų balansavimo įrangą; </w:t>
            </w:r>
          </w:p>
          <w:p w14:paraId="0D7F9206"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 xml:space="preserve">4.Kompiuterizuotą stabdžių patikros stendą; </w:t>
            </w:r>
          </w:p>
          <w:p w14:paraId="72119A10"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 xml:space="preserve">5. Kondicionierių pildymo įrangą; </w:t>
            </w:r>
          </w:p>
          <w:p w14:paraId="28504642"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xml:space="preserve">6. Transporto priemonių kėbulo geometrijos atstatymo stendą. </w:t>
            </w:r>
          </w:p>
          <w:p w14:paraId="2AA421ED"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xml:space="preserve">7. Suvirinimo įrangą skirtą aliumininiams bei metaliniams gaminiams ar detalėms suvirinti. </w:t>
            </w:r>
          </w:p>
          <w:p w14:paraId="75B653AA"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 </w:t>
            </w:r>
          </w:p>
          <w:p w14:paraId="6EB4A767"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b/>
                <w:bCs/>
                <w:lang w:eastAsia="lt-LT"/>
              </w:rPr>
              <w:t>Taikoma antrai pirkimo daliai:</w:t>
            </w:r>
          </w:p>
          <w:p w14:paraId="238703FE"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 xml:space="preserve">1. Sunkvežimių diagnostikos įrangą; </w:t>
            </w:r>
          </w:p>
          <w:p w14:paraId="0DB0FE91"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 xml:space="preserve">2. Sunkvežimių ratų geometrijos nustatymo stendą; </w:t>
            </w:r>
          </w:p>
          <w:p w14:paraId="5A22CB9A"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val="pt-BR" w:eastAsia="lt-LT"/>
              </w:rPr>
              <w:t>3. Sunkvežimių padangų montavimo ir ratų balansavimo įrangą;</w:t>
            </w:r>
          </w:p>
          <w:p w14:paraId="03E9C55D" w14:textId="77777777"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 xml:space="preserve">4. Kompiuterizuotą stabdžių patikros stendą. </w:t>
            </w:r>
          </w:p>
          <w:p w14:paraId="2048285A" w14:textId="107CE9EE" w:rsidR="00727CCE" w:rsidRPr="00727CCE" w:rsidRDefault="00727CCE" w:rsidP="00727CCE">
            <w:pPr>
              <w:spacing w:after="0" w:line="240" w:lineRule="auto"/>
              <w:rPr>
                <w:rFonts w:asciiTheme="majorHAnsi" w:hAnsiTheme="majorHAnsi" w:cstheme="majorHAnsi"/>
                <w:lang w:eastAsia="lt-LT"/>
              </w:rPr>
            </w:pPr>
            <w:r w:rsidRPr="00727CCE">
              <w:rPr>
                <w:rFonts w:asciiTheme="majorHAnsi" w:hAnsiTheme="majorHAnsi" w:cstheme="majorHAnsi"/>
                <w:lang w:eastAsia="lt-LT"/>
              </w:rPr>
              <w:t>5. Suvirinimo įrangą skirtą aliumininiams bei metaliniams gaminiams ar detalėms suvirinti.</w:t>
            </w:r>
          </w:p>
        </w:tc>
        <w:tc>
          <w:tcPr>
            <w:tcW w:w="2298" w:type="pct"/>
          </w:tcPr>
          <w:p w14:paraId="0E0C47D5" w14:textId="77777777"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eastAsia="Calibri" w:hAnsiTheme="majorHAnsi" w:cstheme="majorHAnsi"/>
                <w:b/>
                <w:bCs/>
                <w:i/>
                <w:iCs/>
              </w:rPr>
              <w:t>Dokumentai, patvirtinantys atitiktį kvalifikaciniam reikalavimui (Taikoma abiem pirkimo objekto dalims):</w:t>
            </w:r>
          </w:p>
          <w:p w14:paraId="082C6609"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 xml:space="preserve">Pateikiama laisvos formos pažyma, kurioje pateikiamas įrangos aprašymas. Joje nurodomas turimas arba galimas pasitelkti (nuomos, panaudos ar kitais pagrindais) įrenginių kiekis. </w:t>
            </w:r>
          </w:p>
          <w:p w14:paraId="2A532ED4"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Kartu su pažyma pateikiami įrenginių techninių pasų ir įrenginiams išduotų galiojančių patikros liudijimų kopijos. </w:t>
            </w:r>
          </w:p>
          <w:p w14:paraId="54384066" w14:textId="77777777" w:rsidR="00727CCE" w:rsidRPr="00727CCE" w:rsidRDefault="00727CCE" w:rsidP="00727CCE">
            <w:pPr>
              <w:spacing w:after="0" w:line="240" w:lineRule="auto"/>
              <w:rPr>
                <w:rFonts w:asciiTheme="majorHAnsi" w:eastAsia="Calibri" w:hAnsiTheme="majorHAnsi" w:cstheme="majorHAnsi"/>
                <w:b/>
                <w:bCs/>
              </w:rPr>
            </w:pPr>
            <w:r w:rsidRPr="00727CCE">
              <w:rPr>
                <w:rFonts w:asciiTheme="majorHAnsi" w:eastAsia="Calibri" w:hAnsiTheme="majorHAnsi" w:cstheme="majorHAnsi"/>
                <w:b/>
                <w:bCs/>
              </w:rPr>
              <w:t>Dokumentų bus prašoma pateikti tik galimo laimėtojo.</w:t>
            </w:r>
          </w:p>
          <w:p w14:paraId="0B40BC72" w14:textId="77777777" w:rsidR="00727CCE" w:rsidRPr="00727CCE" w:rsidRDefault="00727CCE" w:rsidP="00727CCE">
            <w:pPr>
              <w:spacing w:after="0" w:line="240" w:lineRule="auto"/>
              <w:rPr>
                <w:rFonts w:asciiTheme="majorHAnsi" w:eastAsia="Calibri" w:hAnsiTheme="majorHAnsi" w:cstheme="majorHAnsi"/>
                <w:b/>
                <w:bCs/>
                <w:i/>
              </w:rPr>
            </w:pPr>
          </w:p>
        </w:tc>
      </w:tr>
      <w:tr w:rsidR="00727CCE" w:rsidRPr="00727CCE" w14:paraId="1987505E" w14:textId="77777777" w:rsidTr="006F70A7">
        <w:trPr>
          <w:trHeight w:val="257"/>
        </w:trPr>
        <w:tc>
          <w:tcPr>
            <w:tcW w:w="523" w:type="pct"/>
            <w:shd w:val="clear" w:color="auto" w:fill="F2F2F2" w:themeFill="background1" w:themeFillShade="F2"/>
            <w:vAlign w:val="center"/>
          </w:tcPr>
          <w:p w14:paraId="0BD006C2" w14:textId="77777777" w:rsidR="00727CCE" w:rsidRPr="00727CCE" w:rsidRDefault="00727CCE" w:rsidP="00727CCE">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tcPr>
          <w:p w14:paraId="60E35B5E" w14:textId="77777777" w:rsidR="00727CCE" w:rsidRPr="00727CCE" w:rsidRDefault="00727CCE" w:rsidP="00727CCE">
            <w:pPr>
              <w:spacing w:after="0" w:line="240" w:lineRule="auto"/>
              <w:rPr>
                <w:rFonts w:asciiTheme="majorHAnsi" w:eastAsia="Times New Roman" w:hAnsiTheme="majorHAnsi" w:cstheme="majorHAnsi"/>
                <w:szCs w:val="24"/>
                <w:lang w:eastAsia="lt-LT"/>
              </w:rPr>
            </w:pPr>
            <w:r w:rsidRPr="00727CCE">
              <w:rPr>
                <w:rFonts w:asciiTheme="majorHAnsi" w:hAnsiTheme="majorHAnsi" w:cstheme="majorHAnsi"/>
                <w:b/>
                <w:bCs/>
              </w:rPr>
              <w:t>Taikoma abiem pirkimo dalims</w:t>
            </w:r>
            <w:r w:rsidRPr="00727CCE">
              <w:rPr>
                <w:rFonts w:asciiTheme="majorHAnsi" w:eastAsia="Times New Roman" w:hAnsiTheme="majorHAnsi" w:cstheme="majorHAnsi"/>
                <w:szCs w:val="24"/>
                <w:lang w:eastAsia="lt-LT"/>
              </w:rPr>
              <w:t xml:space="preserve"> </w:t>
            </w:r>
          </w:p>
          <w:p w14:paraId="469FFE4B" w14:textId="0D3506DC" w:rsidR="00727CCE" w:rsidRPr="00727CCE" w:rsidRDefault="00727CCE" w:rsidP="00727CCE">
            <w:pPr>
              <w:spacing w:after="0" w:line="240" w:lineRule="auto"/>
              <w:rPr>
                <w:rFonts w:asciiTheme="majorHAnsi" w:hAnsiTheme="majorHAnsi" w:cstheme="majorHAnsi"/>
                <w:lang w:eastAsia="lt-LT"/>
              </w:rPr>
            </w:pPr>
            <w:r w:rsidRPr="00727CCE">
              <w:rPr>
                <w:rFonts w:asciiTheme="majorHAnsi" w:eastAsia="Times New Roman" w:hAnsiTheme="majorHAnsi" w:cstheme="majorHAnsi"/>
                <w:szCs w:val="24"/>
                <w:lang w:eastAsia="lt-LT"/>
              </w:rPr>
              <w:t>Nors viena tiekėjo</w:t>
            </w:r>
            <w:r w:rsidRPr="00727CCE">
              <w:rPr>
                <w:rFonts w:asciiTheme="majorHAnsi" w:hAnsiTheme="majorHAnsi" w:cstheme="majorHAnsi"/>
                <w:szCs w:val="24"/>
                <w:lang w:eastAsia="lt-LT"/>
              </w:rPr>
              <w:t xml:space="preserve"> </w:t>
            </w:r>
            <w:r w:rsidRPr="00727CCE">
              <w:rPr>
                <w:rFonts w:asciiTheme="majorHAnsi" w:eastAsia="Times New Roman" w:hAnsiTheme="majorHAnsi" w:cstheme="majorHAnsi"/>
                <w:szCs w:val="24"/>
                <w:lang w:eastAsia="lt-LT"/>
              </w:rPr>
              <w:t>automobilių remonto ir priežiūros dirbtuvė turi turėti servisų techninės informacijos sistemą Autodata arba lygiavertę programą, reglamentuojančią transporto priemonių remonto paslaugų atlikimo metodikas ir trukmes.</w:t>
            </w:r>
          </w:p>
        </w:tc>
        <w:tc>
          <w:tcPr>
            <w:tcW w:w="2298" w:type="pct"/>
          </w:tcPr>
          <w:sdt>
            <w:sdtPr>
              <w:rPr>
                <w:rFonts w:asciiTheme="majorHAnsi" w:hAnsiTheme="majorHAnsi" w:cstheme="majorHAnsi"/>
                <w:b/>
                <w:bCs/>
                <w:i/>
                <w:iCs/>
              </w:rPr>
              <w:id w:val="88749148"/>
              <w:placeholder>
                <w:docPart w:val="8D5C878AE1B74589A83DEEBE18BCD75A"/>
              </w:placeholder>
              <w:comboBox>
                <w:listItem w:value="Pasirinkite elementą."/>
                <w:listItem w:displayText="Atitiktį įrodantys dokumentai" w:value="Atitiktį įrodantys dokumentai"/>
                <w:listItem w:displayText="[Kvalifikacijos reikalavimai netaikomi]" w:value="[Kvalifikacijos reikalavimai netaikomi]"/>
              </w:comboBox>
            </w:sdtPr>
            <w:sdtContent>
              <w:p w14:paraId="4654D401" w14:textId="77777777"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hAnsiTheme="majorHAnsi" w:cstheme="majorHAnsi"/>
                    <w:b/>
                    <w:bCs/>
                    <w:i/>
                    <w:iCs/>
                  </w:rPr>
                  <w:t>Atitiktį įrodantys dokumentai (Taikoma abiem pirkimo dalims):</w:t>
                </w:r>
              </w:p>
            </w:sdtContent>
          </w:sdt>
          <w:p w14:paraId="3F55F90A" w14:textId="77777777" w:rsidR="00727CCE" w:rsidRPr="00727CCE" w:rsidRDefault="00727CCE" w:rsidP="00727CCE">
            <w:pPr>
              <w:spacing w:line="240" w:lineRule="auto"/>
              <w:contextualSpacing/>
              <w:rPr>
                <w:rFonts w:asciiTheme="majorHAnsi" w:eastAsia="Times New Roman" w:hAnsiTheme="majorHAnsi" w:cstheme="majorHAnsi"/>
                <w:szCs w:val="24"/>
                <w:lang w:eastAsia="lt-LT"/>
              </w:rPr>
            </w:pPr>
            <w:r w:rsidRPr="00727CCE">
              <w:rPr>
                <w:rFonts w:asciiTheme="majorHAnsi" w:eastAsia="Times New Roman" w:hAnsiTheme="majorHAnsi" w:cstheme="majorHAnsi"/>
                <w:szCs w:val="24"/>
                <w:lang w:eastAsia="lt-LT"/>
              </w:rPr>
              <w:t>Pateikiama tiekėjo Autodata arba lygiavertės programos įsigijimą patvirtinančių dokumentų, tinkamai patvirtintos kopijos.</w:t>
            </w:r>
          </w:p>
          <w:p w14:paraId="02EB5778" w14:textId="603FC3D5" w:rsidR="00727CCE" w:rsidRPr="00727CCE" w:rsidRDefault="00727CCE" w:rsidP="00727CCE">
            <w:pPr>
              <w:spacing w:after="0" w:line="240" w:lineRule="auto"/>
              <w:rPr>
                <w:rFonts w:asciiTheme="majorHAnsi" w:eastAsia="Calibri" w:hAnsiTheme="majorHAnsi" w:cstheme="majorHAnsi"/>
                <w:b/>
                <w:bCs/>
                <w:i/>
                <w:iCs/>
              </w:rPr>
            </w:pPr>
            <w:r w:rsidRPr="00727CCE">
              <w:rPr>
                <w:rFonts w:asciiTheme="majorHAnsi" w:eastAsia="Calibri" w:hAnsiTheme="majorHAnsi" w:cstheme="majorHAnsi"/>
                <w:b/>
                <w:bCs/>
              </w:rPr>
              <w:t>Dokumentų bus prašoma pateikti tik galimo laimėtojo</w:t>
            </w:r>
            <w:r w:rsidRPr="00727CCE">
              <w:rPr>
                <w:rFonts w:asciiTheme="majorHAnsi" w:eastAsia="Times New Roman" w:hAnsiTheme="majorHAnsi" w:cstheme="majorHAnsi"/>
                <w:i/>
                <w:szCs w:val="24"/>
                <w:lang w:eastAsia="lt-LT"/>
              </w:rPr>
              <w:t>.</w:t>
            </w:r>
          </w:p>
        </w:tc>
      </w:tr>
      <w:tr w:rsidR="008321CF" w:rsidRPr="00727CCE" w14:paraId="0827B3DA" w14:textId="77777777" w:rsidTr="008321CF">
        <w:trPr>
          <w:trHeight w:val="257"/>
        </w:trPr>
        <w:tc>
          <w:tcPr>
            <w:tcW w:w="5000" w:type="pct"/>
            <w:gridSpan w:val="3"/>
            <w:shd w:val="clear" w:color="auto" w:fill="F2F2F2" w:themeFill="background1" w:themeFillShade="F2"/>
            <w:vAlign w:val="center"/>
          </w:tcPr>
          <w:p w14:paraId="62E9C716" w14:textId="53202967" w:rsidR="00E06402" w:rsidRPr="00727CCE" w:rsidRDefault="00E06402" w:rsidP="00E06402">
            <w:pPr>
              <w:spacing w:after="0" w:line="240" w:lineRule="auto"/>
              <w:rPr>
                <w:rFonts w:asciiTheme="majorHAnsi" w:eastAsia="Calibri" w:hAnsiTheme="majorHAnsi" w:cstheme="majorHAnsi"/>
                <w:b/>
              </w:rPr>
            </w:pPr>
            <w:r w:rsidRPr="001556A5">
              <w:rPr>
                <w:rFonts w:asciiTheme="majorHAnsi" w:eastAsia="Calibri" w:hAnsiTheme="majorHAnsi" w:cstheme="majorHAnsi"/>
                <w:b/>
              </w:rPr>
              <w:t>Ūkio subjektų grupės dalyvavimo pirkime ir/ar rėmimosi kitų ūkio subjektų pajėgumais, subtiekėjų pasitelkimo sąlygos</w:t>
            </w:r>
            <w:r w:rsidR="008A19D4" w:rsidRPr="001556A5">
              <w:rPr>
                <w:rFonts w:asciiTheme="majorHAnsi" w:eastAsia="Calibri" w:hAnsiTheme="majorHAnsi" w:cstheme="majorHAnsi"/>
                <w:b/>
              </w:rPr>
              <w:t xml:space="preserve"> (taikoma 4.1.</w:t>
            </w:r>
            <w:r w:rsidR="009568B2">
              <w:rPr>
                <w:rFonts w:asciiTheme="majorHAnsi" w:eastAsia="Calibri" w:hAnsiTheme="majorHAnsi" w:cstheme="majorHAnsi"/>
                <w:b/>
              </w:rPr>
              <w:t>3</w:t>
            </w:r>
            <w:r w:rsidR="008A19D4" w:rsidRPr="001556A5">
              <w:rPr>
                <w:rFonts w:asciiTheme="majorHAnsi" w:eastAsia="Calibri" w:hAnsiTheme="majorHAnsi" w:cstheme="majorHAnsi"/>
                <w:b/>
              </w:rPr>
              <w:t>. – 4.1.5. punktams)</w:t>
            </w:r>
            <w:r w:rsidRPr="001556A5">
              <w:rPr>
                <w:rFonts w:asciiTheme="majorHAnsi" w:eastAsia="Calibri" w:hAnsiTheme="majorHAnsi" w:cstheme="majorHAnsi"/>
                <w:b/>
              </w:rPr>
              <w:t>:</w:t>
            </w:r>
            <w:r w:rsidRPr="00727CCE">
              <w:rPr>
                <w:rFonts w:asciiTheme="majorHAnsi" w:eastAsia="Calibri" w:hAnsiTheme="majorHAnsi" w:cstheme="majorHAnsi"/>
                <w:b/>
              </w:rPr>
              <w:t xml:space="preserve"> </w:t>
            </w:r>
          </w:p>
          <w:p w14:paraId="244D500C" w14:textId="77777777" w:rsidR="00727CCE" w:rsidRPr="00727CCE" w:rsidRDefault="00727CCE" w:rsidP="00727CCE">
            <w:pPr>
              <w:spacing w:after="0" w:line="240" w:lineRule="auto"/>
              <w:rPr>
                <w:rFonts w:asciiTheme="majorHAnsi" w:eastAsia="Calibri" w:hAnsiTheme="majorHAnsi" w:cstheme="majorHAnsi"/>
                <w:bCs/>
                <w:i/>
                <w:iCs/>
              </w:rPr>
            </w:pPr>
            <w:r w:rsidRPr="00727CCE">
              <w:rPr>
                <w:rFonts w:asciiTheme="majorHAnsi" w:eastAsia="Calibri" w:hAnsiTheme="majorHAnsi" w:cstheme="majorHAnsi"/>
                <w:bCs/>
                <w:i/>
                <w:iCs/>
              </w:rPr>
              <w:t>a) reikalavimą turi atitikti kiekvienas ūkio subjektų grupės narys (-iai)pagal jų prisiimamus įsipareigojimus pirkimo sutarčiai vykdyti;</w:t>
            </w:r>
          </w:p>
          <w:p w14:paraId="4504B4DA" w14:textId="77777777" w:rsidR="00727CCE" w:rsidRPr="00727CCE" w:rsidRDefault="00727CCE" w:rsidP="00727CCE">
            <w:pPr>
              <w:spacing w:after="0" w:line="240" w:lineRule="auto"/>
              <w:rPr>
                <w:rFonts w:asciiTheme="majorHAnsi" w:eastAsia="Calibri" w:hAnsiTheme="majorHAnsi" w:cstheme="majorHAnsi"/>
                <w:bCs/>
                <w:i/>
              </w:rPr>
            </w:pPr>
            <w:r w:rsidRPr="00727CCE">
              <w:rPr>
                <w:rFonts w:asciiTheme="majorHAnsi" w:eastAsia="Calibri" w:hAnsiTheme="majorHAnsi" w:cstheme="majorHAnsi"/>
                <w:bCs/>
                <w:i/>
              </w:rPr>
              <w:t xml:space="preserve">b) tiekėjas gali remtis kitų ūkio subjektų pajėgumais tik tuomet, kai tie subjektai, kurių pajėgumais buvo pasiremta, </w:t>
            </w:r>
            <w:r w:rsidRPr="00727CCE">
              <w:rPr>
                <w:rFonts w:asciiTheme="majorHAnsi" w:eastAsia="Calibri" w:hAnsiTheme="majorHAnsi" w:cstheme="majorHAnsi"/>
                <w:bCs/>
                <w:i/>
                <w:iCs/>
              </w:rPr>
              <w:t>patys</w:t>
            </w:r>
            <w:r w:rsidRPr="00727CCE">
              <w:rPr>
                <w:rFonts w:asciiTheme="majorHAnsi" w:eastAsia="Calibri" w:hAnsiTheme="majorHAnsi" w:cstheme="majorHAnsi"/>
                <w:bCs/>
                <w:i/>
              </w:rPr>
              <w:t xml:space="preserve"> tieks prekes, teiks paslaugas ar atliks darbus, kuriems reikia jų pajėgumų. </w:t>
            </w:r>
          </w:p>
          <w:p w14:paraId="04994CE6" w14:textId="609AD686" w:rsidR="00ED7608" w:rsidRPr="00727CCE" w:rsidRDefault="00727CCE" w:rsidP="00727CCE">
            <w:pPr>
              <w:spacing w:after="0" w:line="240" w:lineRule="auto"/>
              <w:rPr>
                <w:rFonts w:asciiTheme="majorHAnsi" w:eastAsia="Calibri" w:hAnsiTheme="majorHAnsi" w:cstheme="majorHAnsi"/>
                <w:i/>
              </w:rPr>
            </w:pPr>
            <w:r w:rsidRPr="00727CCE">
              <w:rPr>
                <w:rFonts w:asciiTheme="majorHAnsi" w:eastAsia="Calibri" w:hAnsiTheme="majorHAnsi" w:cstheme="majorHAnsi"/>
                <w:bCs/>
                <w:i/>
              </w:rPr>
              <w:t>c)</w:t>
            </w:r>
            <w:r w:rsidRPr="00727CCE">
              <w:rPr>
                <w:rFonts w:asciiTheme="majorHAnsi" w:eastAsia="Calibri" w:hAnsiTheme="majorHAnsi" w:cstheme="majorHAnsi"/>
                <w:bCs/>
                <w:iCs/>
              </w:rPr>
              <w:t xml:space="preserve"> </w:t>
            </w:r>
            <w:r w:rsidRPr="00727CCE">
              <w:rPr>
                <w:rFonts w:asciiTheme="majorHAnsi" w:eastAsia="Calibri" w:hAnsiTheme="majorHAnsi" w:cstheme="majorHAnsi"/>
                <w:bCs/>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62CC0D1E" w14:textId="4480C824" w:rsidR="00633D88" w:rsidRDefault="00633D88" w:rsidP="004539F4">
      <w:pPr>
        <w:pStyle w:val="Sraopastraipa"/>
        <w:tabs>
          <w:tab w:val="left" w:pos="284"/>
        </w:tabs>
        <w:spacing w:before="60" w:after="60" w:line="240" w:lineRule="auto"/>
        <w:ind w:left="0"/>
        <w:rPr>
          <w:rFonts w:ascii="Calibri" w:hAnsi="Calibri" w:cs="Calibri"/>
          <w:iCs/>
        </w:rPr>
      </w:pPr>
    </w:p>
    <w:p w14:paraId="7ACA75D1" w14:textId="77777777" w:rsidR="001B24C4" w:rsidRPr="004552DC" w:rsidRDefault="001B24C4" w:rsidP="004539F4">
      <w:pPr>
        <w:pStyle w:val="Sraopastraipa"/>
        <w:tabs>
          <w:tab w:val="left" w:pos="284"/>
        </w:tabs>
        <w:spacing w:before="60" w:after="60" w:line="240" w:lineRule="auto"/>
        <w:ind w:left="0"/>
        <w:rPr>
          <w:rFonts w:ascii="Calibri" w:hAnsi="Calibri" w:cs="Calibri"/>
          <w:iCs/>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2CE768FF"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27CCE">
            <w:rPr>
              <w:rFonts w:ascii="Calibri" w:hAnsi="Calibri" w:cs="Calibri"/>
            </w:rPr>
            <w:t>Kokybės vadybos sistemos ir (arba) aplinkos apsaugos vadybos sistemos standartų reikalavimai pirkime nekeliami ir netaikomi.</w:t>
          </w:r>
        </w:sdtContent>
      </w:sdt>
    </w:p>
    <w:p w14:paraId="0F005C58" w14:textId="77777777" w:rsidR="001B24C4" w:rsidRDefault="001B24C4" w:rsidP="00386DCD">
      <w:pPr>
        <w:pStyle w:val="Sraopastraipa"/>
        <w:tabs>
          <w:tab w:val="left" w:pos="284"/>
        </w:tabs>
        <w:spacing w:before="60" w:after="60" w:line="120" w:lineRule="auto"/>
        <w:ind w:left="0"/>
        <w:rPr>
          <w:rFonts w:ascii="Calibri" w:hAnsi="Calibri" w:cs="Calibri"/>
        </w:rPr>
      </w:pPr>
      <w:bookmarkStart w:id="7" w:name="_Toc506979277"/>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5C17A3B0" w14:textId="7A7356D6" w:rsidR="00755AE0" w:rsidRDefault="00755AE0" w:rsidP="00D8286E">
      <w:pPr>
        <w:pStyle w:val="Sraopastraipa"/>
        <w:spacing w:before="60" w:after="60" w:line="240" w:lineRule="auto"/>
        <w:ind w:left="0"/>
        <w:rPr>
          <w:rFonts w:ascii="Calibri" w:hAnsi="Calibri" w:cs="Calibri"/>
          <w:b/>
        </w:rPr>
      </w:pPr>
      <w:bookmarkStart w:id="8" w:name="_Hlk101863317"/>
      <w:r w:rsidRPr="00B149F2">
        <w:rPr>
          <w:rFonts w:ascii="Calibri" w:hAnsi="Calibri" w:cs="Calibri"/>
          <w:b/>
        </w:rPr>
        <w:t>Netaikoma. Vertinimas VPĮ 45 straipsnio 2</w:t>
      </w:r>
      <w:r w:rsidRPr="00B149F2">
        <w:rPr>
          <w:rFonts w:ascii="Calibri" w:hAnsi="Calibri" w:cs="Calibri"/>
          <w:b/>
          <w:vertAlign w:val="superscript"/>
        </w:rPr>
        <w:t xml:space="preserve">1 </w:t>
      </w:r>
      <w:r w:rsidRPr="00B149F2">
        <w:rPr>
          <w:rFonts w:ascii="Calibri" w:hAnsi="Calibri" w:cs="Calibri"/>
          <w:b/>
        </w:rPr>
        <w:t>dalyje nustatyta tvarka neatliekamas.</w:t>
      </w:r>
    </w:p>
    <w:p w14:paraId="5AEDEBE1" w14:textId="77777777" w:rsidR="001B24C4" w:rsidRDefault="001B24C4" w:rsidP="00D8286E">
      <w:pPr>
        <w:pStyle w:val="Sraopastraipa"/>
        <w:spacing w:before="60" w:after="60" w:line="240" w:lineRule="auto"/>
        <w:ind w:left="0"/>
        <w:rPr>
          <w:rFonts w:ascii="Calibri" w:hAnsi="Calibri" w:cs="Calibri"/>
          <w:b/>
        </w:rPr>
      </w:pPr>
    </w:p>
    <w:bookmarkEnd w:id="8"/>
    <w:p w14:paraId="7B6806D4" w14:textId="684437CD"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w:t>
      </w:r>
    </w:p>
    <w:tbl>
      <w:tblPr>
        <w:tblW w:w="488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46"/>
        <w:gridCol w:w="4236"/>
        <w:gridCol w:w="4318"/>
      </w:tblGrid>
      <w:tr w:rsidR="00BA75EC" w:rsidRPr="004053F7" w14:paraId="111CD975" w14:textId="77777777" w:rsidTr="001B24C4">
        <w:tc>
          <w:tcPr>
            <w:tcW w:w="450"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253"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97"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1B24C4">
        <w:tc>
          <w:tcPr>
            <w:tcW w:w="450" w:type="pct"/>
            <w:shd w:val="clear" w:color="auto" w:fill="F2F2F2" w:themeFill="background1" w:themeFillShade="F2"/>
            <w:vAlign w:val="center"/>
          </w:tcPr>
          <w:p w14:paraId="1ACF29C9" w14:textId="044D78AB"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97" w:type="pct"/>
            <w:vMerge w:val="restart"/>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1B24C4">
        <w:tc>
          <w:tcPr>
            <w:tcW w:w="450" w:type="pct"/>
            <w:shd w:val="clear" w:color="auto" w:fill="F2F2F2" w:themeFill="background1" w:themeFillShade="F2"/>
            <w:vAlign w:val="center"/>
          </w:tcPr>
          <w:p w14:paraId="3B3B845C" w14:textId="2B1AE8D3"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75518ABF" w14:textId="3604F940"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1B24C4">
              <w:rPr>
                <w:rFonts w:ascii="Calibri" w:eastAsia="Calibri" w:hAnsi="Calibri" w:cs="Calibri"/>
              </w:rPr>
              <w:t>6</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97" w:type="pct"/>
            <w:vMerge/>
            <w:vAlign w:val="center"/>
          </w:tcPr>
          <w:p w14:paraId="5444AC9C" w14:textId="77777777" w:rsidR="0054393F" w:rsidRDefault="0054393F" w:rsidP="00E23203">
            <w:pPr>
              <w:rPr>
                <w:rFonts w:ascii="Calibri" w:hAnsi="Calibri" w:cs="Calibri"/>
              </w:rPr>
            </w:pPr>
          </w:p>
        </w:tc>
      </w:tr>
      <w:tr w:rsidR="0054393F" w:rsidRPr="001246B7" w14:paraId="2EBB2917" w14:textId="77777777" w:rsidTr="001B24C4">
        <w:tc>
          <w:tcPr>
            <w:tcW w:w="450" w:type="pct"/>
            <w:shd w:val="clear" w:color="auto" w:fill="F2F2F2" w:themeFill="background1" w:themeFillShade="F2"/>
            <w:vAlign w:val="center"/>
          </w:tcPr>
          <w:p w14:paraId="2197BB5E" w14:textId="4262C30A" w:rsidR="0054393F" w:rsidRPr="00EA444D" w:rsidRDefault="0054393F" w:rsidP="00727CCE">
            <w:pPr>
              <w:pStyle w:val="Sraopastraipa"/>
              <w:numPr>
                <w:ilvl w:val="2"/>
                <w:numId w:val="8"/>
              </w:numPr>
              <w:tabs>
                <w:tab w:val="left" w:pos="284"/>
              </w:tabs>
              <w:spacing w:before="60" w:after="60" w:line="240" w:lineRule="auto"/>
              <w:rPr>
                <w:rFonts w:eastAsia="Calibri"/>
              </w:rPr>
            </w:pPr>
          </w:p>
        </w:tc>
        <w:tc>
          <w:tcPr>
            <w:tcW w:w="2253" w:type="pct"/>
            <w:vAlign w:val="center"/>
          </w:tcPr>
          <w:p w14:paraId="54FBB7A7" w14:textId="219BCD97"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w:t>
            </w:r>
            <w:r w:rsidRPr="00BA75EC">
              <w:rPr>
                <w:rFonts w:ascii="Calibri" w:eastAsia="Calibri" w:hAnsi="Calibri" w:cs="Calibri"/>
              </w:rPr>
              <w:lastRenderedPageBreak/>
              <w:t xml:space="preserve">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1B24C4">
              <w:rPr>
                <w:rFonts w:ascii="Calibri" w:eastAsia="Calibri" w:hAnsi="Calibri" w:cs="Calibri"/>
              </w:rPr>
              <w:t>6</w:t>
            </w:r>
            <w:r w:rsidRPr="00CF520E">
              <w:rPr>
                <w:rFonts w:ascii="Calibri" w:eastAsia="Calibri" w:hAnsi="Calibri" w:cs="Calibri"/>
              </w:rPr>
              <w:t>.1.1.</w:t>
            </w:r>
            <w:r w:rsidRPr="00BA75EC">
              <w:rPr>
                <w:rFonts w:ascii="Calibri" w:eastAsia="Calibri" w:hAnsi="Calibri" w:cs="Calibri"/>
              </w:rPr>
              <w:t xml:space="preserve"> ar </w:t>
            </w:r>
            <w:r w:rsidR="001B24C4">
              <w:rPr>
                <w:rFonts w:ascii="Calibri" w:eastAsia="Calibri" w:hAnsi="Calibri" w:cs="Calibri"/>
              </w:rPr>
              <w:t>6</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97" w:type="pct"/>
            <w:vMerge/>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9" w:name="_Toc506979276"/>
      <w:r w:rsidRPr="004053F7">
        <w:rPr>
          <w:rFonts w:ascii="Calibri" w:eastAsiaTheme="majorEastAsia" w:hAnsi="Calibri" w:cs="Calibri"/>
          <w:b/>
          <w:bCs/>
          <w:color w:val="548DD4" w:themeColor="text2" w:themeTint="99"/>
          <w:spacing w:val="4"/>
        </w:rPr>
        <w:t>PASIŪLYMŲ VERTINIMO KRITERIJAI IR TVARKA</w:t>
      </w:r>
    </w:p>
    <w:bookmarkEnd w:id="9"/>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152F48A5" w14:textId="77777777" w:rsidR="001B24C4" w:rsidRPr="00F43D23" w:rsidRDefault="001B24C4" w:rsidP="001B24C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Pr>
          <w:rFonts w:asciiTheme="majorHAnsi" w:hAnsiTheme="majorHAnsi" w:cstheme="majorHAnsi"/>
          <w:color w:val="auto"/>
          <w:lang w:val="lt-LT"/>
        </w:rPr>
        <w:t xml:space="preserve">7.1. </w:t>
      </w:r>
      <w:r w:rsidRPr="00E61760">
        <w:rPr>
          <w:rFonts w:asciiTheme="majorHAnsi" w:hAnsiTheme="majorHAnsi" w:cstheme="majorHAnsi"/>
          <w:color w:val="auto"/>
          <w:lang w:val="lt-LT"/>
        </w:rPr>
        <w:t xml:space="preserve">Pasiūlymų </w:t>
      </w:r>
      <w:r w:rsidRPr="00F43D23">
        <w:rPr>
          <w:rFonts w:asciiTheme="majorHAnsi" w:hAnsiTheme="majorHAnsi" w:cstheme="majorHAnsi"/>
          <w:color w:val="auto"/>
          <w:lang w:val="lt-LT"/>
        </w:rPr>
        <w:t>naudingumas vertinamas pagal kainos ir kokybės (pasirinktos kokybės vertinimo charakteristikos įvertinamos kiekybiškai) santykį.</w:t>
      </w:r>
    </w:p>
    <w:p w14:paraId="52028F59"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color w:val="auto"/>
          <w:lang w:val="lt-LT"/>
        </w:rPr>
      </w:pPr>
      <w:r>
        <w:rPr>
          <w:rFonts w:asciiTheme="majorHAnsi" w:hAnsiTheme="majorHAnsi" w:cstheme="majorHAnsi"/>
          <w:color w:val="auto"/>
          <w:lang w:val="lt-LT"/>
        </w:rPr>
        <w:t>7</w:t>
      </w:r>
      <w:r w:rsidRPr="00F43D23">
        <w:rPr>
          <w:rFonts w:asciiTheme="majorHAnsi" w:hAnsiTheme="majorHAnsi" w:cstheme="majorHAnsi"/>
          <w:color w:val="auto"/>
          <w:lang w:val="lt-LT"/>
        </w:rPr>
        <w:t xml:space="preserve">.2. </w:t>
      </w:r>
      <w:bookmarkStart w:id="10" w:name="_Hlk201138497"/>
      <w:r w:rsidRPr="00F43D23">
        <w:rPr>
          <w:rFonts w:asciiTheme="majorHAnsi" w:hAnsiTheme="majorHAnsi" w:cstheme="majorHAnsi"/>
          <w:color w:val="auto"/>
          <w:lang w:val="lt-LT"/>
        </w:rPr>
        <w:t>Kiekvienos pirkimo dalies pasiūlymo ekonominis naudingumas apskaičiuojamas:</w:t>
      </w:r>
      <w:bookmarkEnd w:id="10"/>
    </w:p>
    <w:p w14:paraId="47422605" w14:textId="77777777" w:rsidR="001B24C4" w:rsidRPr="00F43D23" w:rsidRDefault="001B24C4" w:rsidP="001B24C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.2.1. Pirmas kriterijus – </w:t>
      </w:r>
      <w:r w:rsidRPr="00F43D23">
        <w:rPr>
          <w:rFonts w:asciiTheme="majorHAnsi" w:hAnsiTheme="majorHAnsi" w:cstheme="majorHAnsi"/>
          <w:b/>
          <w:lang w:val="lt-LT"/>
        </w:rPr>
        <w:t>Kaina (C)</w:t>
      </w:r>
      <w:r w:rsidRPr="00F43D23">
        <w:rPr>
          <w:rFonts w:asciiTheme="majorHAnsi" w:hAnsiTheme="majorHAnsi" w:cstheme="majorHAnsi"/>
          <w:lang w:val="lt-LT"/>
        </w:rPr>
        <w:t xml:space="preserve">. Kriterijaus lyginamasis svoris X=50 %. </w:t>
      </w:r>
    </w:p>
    <w:p w14:paraId="4FB95BBE"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.2.2. Antras kriterijus – </w:t>
      </w:r>
      <w:r w:rsidRPr="00F43D23">
        <w:rPr>
          <w:rFonts w:asciiTheme="majorHAnsi" w:hAnsiTheme="majorHAnsi" w:cstheme="majorHAnsi"/>
          <w:b/>
          <w:lang w:val="lt-LT"/>
        </w:rPr>
        <w:t xml:space="preserve">Atstumas (A) visu pasiūlytų atstumų nuo PGV struktūrinių padalinių iki paslaugų teikimo vietos suma </w:t>
      </w:r>
      <w:r w:rsidRPr="00F43D23">
        <w:rPr>
          <w:rFonts w:asciiTheme="majorHAnsi" w:hAnsiTheme="majorHAnsi" w:cstheme="majorHAnsi"/>
          <w:lang w:val="lt-LT"/>
        </w:rPr>
        <w:t xml:space="preserve">(važiuojant trumpiausiu keliu pagal </w:t>
      </w:r>
      <w:hyperlink r:id="rId18" w:history="1">
        <w:r w:rsidRPr="00F43D23">
          <w:rPr>
            <w:rStyle w:val="Hipersaitas"/>
            <w:rFonts w:asciiTheme="majorHAnsi" w:hAnsiTheme="majorHAnsi" w:cstheme="majorHAnsi"/>
            <w:color w:val="auto"/>
            <w:lang w:val="lt-LT"/>
          </w:rPr>
          <w:t>www.maps.lt</w:t>
        </w:r>
      </w:hyperlink>
      <w:r w:rsidRPr="00F43D23">
        <w:rPr>
          <w:rFonts w:asciiTheme="majorHAnsi" w:hAnsiTheme="majorHAnsi" w:cstheme="majorHAnsi"/>
          <w:lang w:val="lt-LT"/>
        </w:rPr>
        <w:t xml:space="preserve"> rodmenis). Kriterijaus lyginamasis svoris Y=40 %.</w:t>
      </w:r>
    </w:p>
    <w:p w14:paraId="15015E45" w14:textId="77777777" w:rsidR="001B24C4" w:rsidRPr="00F43D23" w:rsidRDefault="001B24C4" w:rsidP="001B24C4">
      <w:pPr>
        <w:pStyle w:val="Body2"/>
        <w:pBdr>
          <w:top w:val="nil"/>
          <w:left w:val="nil"/>
          <w:bottom w:val="nil"/>
          <w:right w:val="nil"/>
          <w:between w:val="nil"/>
          <w:bar w:val="nil"/>
        </w:pBdr>
        <w:tabs>
          <w:tab w:val="left" w:pos="1276"/>
        </w:tabs>
        <w:spacing w:after="0"/>
        <w:ind w:firstLine="0"/>
        <w:rPr>
          <w:rFonts w:asciiTheme="majorHAnsi" w:hAnsiTheme="majorHAnsi" w:cstheme="majorHAnsi"/>
          <w:lang w:val="lt-LT"/>
        </w:rPr>
      </w:pPr>
      <w:r>
        <w:rPr>
          <w:rFonts w:asciiTheme="majorHAnsi" w:hAnsiTheme="majorHAnsi" w:cstheme="majorHAnsi"/>
          <w:lang w:val="lt-LT"/>
        </w:rPr>
        <w:t>7</w:t>
      </w:r>
      <w:r w:rsidRPr="00F43D23">
        <w:rPr>
          <w:rFonts w:asciiTheme="majorHAnsi" w:hAnsiTheme="majorHAnsi" w:cstheme="majorHAnsi"/>
          <w:lang w:val="lt-LT"/>
        </w:rPr>
        <w:t xml:space="preserve">.2.3. Trečias kriterijus – </w:t>
      </w:r>
      <w:r w:rsidRPr="00F43D23">
        <w:rPr>
          <w:rFonts w:asciiTheme="majorHAnsi" w:hAnsiTheme="majorHAnsi" w:cstheme="majorHAnsi"/>
          <w:b/>
          <w:lang w:val="lt-LT"/>
        </w:rPr>
        <w:t>Siūlomas garantijos terminas (G) suteiktoms  paslaugoms (mėnesiais)</w:t>
      </w:r>
      <w:r w:rsidRPr="00F43D23">
        <w:rPr>
          <w:rFonts w:asciiTheme="majorHAnsi" w:hAnsiTheme="majorHAnsi" w:cstheme="majorHAnsi"/>
          <w:lang w:val="lt-LT"/>
        </w:rPr>
        <w:t>. Kriterijaus lyginamasis svoris Z=10 %.</w:t>
      </w:r>
    </w:p>
    <w:p w14:paraId="2AC2F320" w14:textId="77777777" w:rsidR="001B24C4" w:rsidRPr="00F43D23" w:rsidRDefault="001B24C4" w:rsidP="001B24C4">
      <w:pPr>
        <w:pStyle w:val="Body2"/>
        <w:tabs>
          <w:tab w:val="left" w:pos="1276"/>
        </w:tabs>
        <w:spacing w:after="0"/>
        <w:rPr>
          <w:rFonts w:asciiTheme="majorHAnsi" w:hAnsiTheme="majorHAnsi" w:cstheme="majorHAnsi"/>
          <w:lang w:val="lt-LT"/>
        </w:rPr>
      </w:pPr>
    </w:p>
    <w:tbl>
      <w:tblPr>
        <w:tblStyle w:val="Lentelstinklelisviesus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573"/>
        <w:gridCol w:w="2127"/>
        <w:gridCol w:w="3827"/>
      </w:tblGrid>
      <w:tr w:rsidR="001B24C4" w:rsidRPr="00F43D23" w14:paraId="3D6A3BD4" w14:textId="77777777" w:rsidTr="00010C0B">
        <w:tc>
          <w:tcPr>
            <w:tcW w:w="1391" w:type="dxa"/>
          </w:tcPr>
          <w:p w14:paraId="00D9B1A5"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Kriterijus</w:t>
            </w:r>
          </w:p>
        </w:tc>
        <w:tc>
          <w:tcPr>
            <w:tcW w:w="2573" w:type="dxa"/>
          </w:tcPr>
          <w:p w14:paraId="3A80C342"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Vertinamas dokumentas</w:t>
            </w:r>
          </w:p>
        </w:tc>
        <w:tc>
          <w:tcPr>
            <w:tcW w:w="2127" w:type="dxa"/>
          </w:tcPr>
          <w:p w14:paraId="78CF9D48"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Formulė</w:t>
            </w:r>
          </w:p>
        </w:tc>
        <w:tc>
          <w:tcPr>
            <w:tcW w:w="3827" w:type="dxa"/>
          </w:tcPr>
          <w:p w14:paraId="4FD1C472" w14:textId="77777777" w:rsidR="001B24C4" w:rsidRPr="00F43D23" w:rsidRDefault="001B24C4" w:rsidP="00010C0B">
            <w:pPr>
              <w:jc w:val="center"/>
              <w:rPr>
                <w:rFonts w:asciiTheme="majorHAnsi" w:hAnsiTheme="majorHAnsi" w:cstheme="majorHAnsi"/>
              </w:rPr>
            </w:pPr>
            <w:r w:rsidRPr="00F43D23">
              <w:rPr>
                <w:rFonts w:asciiTheme="majorHAnsi" w:hAnsiTheme="majorHAnsi" w:cstheme="majorHAnsi"/>
                <w:b/>
              </w:rPr>
              <w:t>Paaiškinimas</w:t>
            </w:r>
          </w:p>
        </w:tc>
      </w:tr>
      <w:tr w:rsidR="001B24C4" w:rsidRPr="00F43D23" w14:paraId="5A1BAF84" w14:textId="77777777" w:rsidTr="00010C0B">
        <w:tc>
          <w:tcPr>
            <w:tcW w:w="1391" w:type="dxa"/>
          </w:tcPr>
          <w:p w14:paraId="2F861BDE" w14:textId="77777777" w:rsidR="001B24C4" w:rsidRPr="00F43D23" w:rsidRDefault="001B24C4" w:rsidP="00010C0B">
            <w:pPr>
              <w:rPr>
                <w:rFonts w:asciiTheme="majorHAnsi" w:hAnsiTheme="majorHAnsi" w:cstheme="majorHAnsi"/>
              </w:rPr>
            </w:pPr>
            <w:r w:rsidRPr="00F43D23">
              <w:rPr>
                <w:rFonts w:asciiTheme="majorHAnsi" w:hAnsiTheme="majorHAnsi" w:cstheme="majorHAnsi"/>
              </w:rPr>
              <w:t>Kaina (C)</w:t>
            </w:r>
          </w:p>
          <w:p w14:paraId="46E7E40C" w14:textId="77777777" w:rsidR="001B24C4" w:rsidRPr="00F43D23" w:rsidRDefault="001B24C4" w:rsidP="00010C0B">
            <w:pPr>
              <w:rPr>
                <w:rFonts w:asciiTheme="majorHAnsi" w:hAnsiTheme="majorHAnsi" w:cstheme="majorHAnsi"/>
              </w:rPr>
            </w:pPr>
          </w:p>
        </w:tc>
        <w:tc>
          <w:tcPr>
            <w:tcW w:w="2573" w:type="dxa"/>
          </w:tcPr>
          <w:p w14:paraId="49247660"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Tiekėjo pasiūlyme nurodyta pirkimo dalies kaina</w:t>
            </w:r>
          </w:p>
        </w:tc>
        <w:tc>
          <w:tcPr>
            <w:tcW w:w="2127" w:type="dxa"/>
          </w:tcPr>
          <w:p w14:paraId="16DE2ECC" w14:textId="77777777" w:rsidR="001B24C4" w:rsidRPr="00F43D23" w:rsidRDefault="001B24C4" w:rsidP="00010C0B">
            <w:pPr>
              <w:rPr>
                <w:rFonts w:asciiTheme="majorHAnsi" w:hAnsiTheme="majorHAnsi" w:cstheme="majorHAnsi"/>
              </w:rPr>
            </w:pPr>
            <m:oMathPara>
              <m:oMath>
                <m:r>
                  <m:rPr>
                    <m:sty m:val="p"/>
                  </m:rPr>
                  <w:rPr>
                    <w:rFonts w:ascii="Cambria Math" w:hAnsi="Cambria Math" w:cstheme="majorHAnsi"/>
                  </w:rPr>
                  <m:t>C=</m:t>
                </m:r>
                <m:f>
                  <m:fPr>
                    <m:ctrlPr>
                      <w:rPr>
                        <w:rFonts w:ascii="Cambria Math" w:hAnsi="Cambria Math" w:cstheme="majorHAnsi"/>
                      </w:rPr>
                    </m:ctrlPr>
                  </m:fPr>
                  <m:num>
                    <m:sSub>
                      <m:sSubPr>
                        <m:ctrlPr>
                          <w:rPr>
                            <w:rFonts w:ascii="Cambria Math" w:hAnsi="Cambria Math" w:cstheme="majorHAnsi"/>
                          </w:rPr>
                        </m:ctrlPr>
                      </m:sSubPr>
                      <m:e>
                        <m:r>
                          <m:rPr>
                            <m:sty m:val="p"/>
                          </m:rPr>
                          <w:rPr>
                            <w:rFonts w:ascii="Cambria Math" w:hAnsi="Cambria Math" w:cstheme="majorHAnsi"/>
                          </w:rPr>
                          <m:t>C</m:t>
                        </m:r>
                      </m:e>
                      <m:sub>
                        <m:r>
                          <m:rPr>
                            <m:sty m:val="p"/>
                          </m:rPr>
                          <w:rPr>
                            <w:rFonts w:ascii="Cambria Math" w:hAnsi="Cambria Math" w:cstheme="majorHAnsi"/>
                          </w:rPr>
                          <m:t>min</m:t>
                        </m:r>
                      </m:sub>
                    </m:sSub>
                  </m:num>
                  <m:den>
                    <m:sSub>
                      <m:sSubPr>
                        <m:ctrlPr>
                          <w:rPr>
                            <w:rFonts w:ascii="Cambria Math" w:hAnsi="Cambria Math" w:cstheme="majorHAnsi"/>
                          </w:rPr>
                        </m:ctrlPr>
                      </m:sSubPr>
                      <m:e>
                        <m:r>
                          <m:rPr>
                            <m:sty m:val="p"/>
                          </m:rPr>
                          <w:rPr>
                            <w:rFonts w:ascii="Cambria Math" w:hAnsi="Cambria Math" w:cstheme="majorHAnsi"/>
                          </w:rPr>
                          <m:t>C</m:t>
                        </m:r>
                      </m:e>
                      <m:sub>
                        <m:r>
                          <w:rPr>
                            <w:rFonts w:ascii="Cambria Math" w:hAnsi="Cambria Math" w:cstheme="majorHAnsi"/>
                          </w:rPr>
                          <m:t>p</m:t>
                        </m:r>
                      </m:sub>
                    </m:sSub>
                  </m:den>
                </m:f>
                <m:r>
                  <m:rPr>
                    <m:sty m:val="p"/>
                  </m:rPr>
                  <w:rPr>
                    <w:rFonts w:ascii="Cambria Math" w:hAnsi="Cambria Math" w:cstheme="majorHAnsi"/>
                  </w:rPr>
                  <m:t>×X</m:t>
                </m:r>
              </m:oMath>
            </m:oMathPara>
          </w:p>
        </w:tc>
        <w:tc>
          <w:tcPr>
            <w:tcW w:w="3827" w:type="dxa"/>
          </w:tcPr>
          <w:p w14:paraId="64B60D7E"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Pirkimo dalies pasiūlymo kainos (C) balai apskaičiuojami mažiausios pasiūlytos kainos (C</w:t>
            </w:r>
            <w:r w:rsidRPr="00F43D23">
              <w:rPr>
                <w:rFonts w:asciiTheme="majorHAnsi" w:hAnsiTheme="majorHAnsi" w:cstheme="majorHAnsi"/>
                <w:vertAlign w:val="subscript"/>
              </w:rPr>
              <w:t>min</w:t>
            </w:r>
            <w:r w:rsidRPr="00F43D23">
              <w:rPr>
                <w:rFonts w:asciiTheme="majorHAnsi" w:hAnsiTheme="majorHAnsi" w:cstheme="majorHAnsi"/>
              </w:rPr>
              <w:t>.) ir vertinamo pasiūlymo kainos (Cp) santykį padauginus iš kainos lyginamojo svorio X, kai X= 50.</w:t>
            </w:r>
          </w:p>
          <w:p w14:paraId="37307C42" w14:textId="77777777" w:rsidR="001B24C4" w:rsidRPr="00F43D23" w:rsidRDefault="001B24C4" w:rsidP="00010C0B">
            <w:pPr>
              <w:jc w:val="both"/>
              <w:rPr>
                <w:rFonts w:asciiTheme="majorHAnsi" w:hAnsiTheme="majorHAnsi" w:cstheme="majorHAnsi"/>
              </w:rPr>
            </w:pPr>
          </w:p>
        </w:tc>
      </w:tr>
      <w:tr w:rsidR="001B24C4" w:rsidRPr="00F43D23" w14:paraId="55374B10" w14:textId="77777777" w:rsidTr="00010C0B">
        <w:tc>
          <w:tcPr>
            <w:tcW w:w="1391" w:type="dxa"/>
          </w:tcPr>
          <w:p w14:paraId="732935FD"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Atstumas (km) nuo padalinio iki paslaugų teikimo vietos (A)</w:t>
            </w:r>
          </w:p>
        </w:tc>
        <w:tc>
          <w:tcPr>
            <w:tcW w:w="2573" w:type="dxa"/>
          </w:tcPr>
          <w:p w14:paraId="0F091F5A"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Tiekėjo pasiūlyme, atitinkamai pirkimo daliai, nurodytas atstumas (km) nuo padalinio iki paslaugų tiekimo vietos</w:t>
            </w:r>
          </w:p>
        </w:tc>
        <w:tc>
          <w:tcPr>
            <w:tcW w:w="2127" w:type="dxa"/>
          </w:tcPr>
          <w:p w14:paraId="6C047DA9" w14:textId="77777777" w:rsidR="001B24C4" w:rsidRPr="00F43D23" w:rsidRDefault="001B24C4" w:rsidP="00010C0B">
            <w:pPr>
              <w:rPr>
                <w:rFonts w:asciiTheme="majorHAnsi" w:eastAsiaTheme="minorEastAsia" w:hAnsiTheme="majorHAnsi" w:cstheme="majorHAnsi"/>
              </w:rPr>
            </w:pPr>
            <m:oMathPara>
              <m:oMath>
                <m:r>
                  <w:rPr>
                    <w:rFonts w:ascii="Cambria Math" w:hAnsi="Cambria Math" w:cstheme="majorHAnsi"/>
                  </w:rPr>
                  <m:t>A=</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min</m:t>
                        </m:r>
                      </m:sub>
                    </m:sSub>
                  </m:num>
                  <m:den>
                    <m:sSub>
                      <m:sSubPr>
                        <m:ctrlPr>
                          <w:rPr>
                            <w:rFonts w:ascii="Cambria Math" w:hAnsi="Cambria Math" w:cstheme="majorHAnsi"/>
                          </w:rPr>
                        </m:ctrlPr>
                      </m:sSubPr>
                      <m:e>
                        <m:r>
                          <w:rPr>
                            <w:rFonts w:ascii="Cambria Math" w:hAnsi="Cambria Math" w:cstheme="majorHAnsi"/>
                          </w:rPr>
                          <m:t>A</m:t>
                        </m:r>
                      </m:e>
                      <m:sub>
                        <m:r>
                          <w:rPr>
                            <w:rFonts w:ascii="Cambria Math" w:hAnsi="Cambria Math" w:cstheme="majorHAnsi"/>
                          </w:rPr>
                          <m:t>P</m:t>
                        </m:r>
                      </m:sub>
                    </m:sSub>
                  </m:den>
                </m:f>
                <m:r>
                  <w:rPr>
                    <w:rFonts w:ascii="Cambria Math" w:hAnsi="Cambria Math" w:cstheme="majorHAnsi"/>
                  </w:rPr>
                  <m:t>×Y</m:t>
                </m:r>
              </m:oMath>
            </m:oMathPara>
          </w:p>
          <w:p w14:paraId="03559E8E" w14:textId="77777777" w:rsidR="001B24C4" w:rsidRPr="00F43D23" w:rsidRDefault="001B24C4" w:rsidP="00010C0B">
            <w:pPr>
              <w:rPr>
                <w:rFonts w:asciiTheme="majorHAnsi" w:eastAsiaTheme="minorEastAsia" w:hAnsiTheme="majorHAnsi" w:cstheme="majorHAnsi"/>
              </w:rPr>
            </w:pPr>
          </w:p>
          <w:p w14:paraId="06B05F44" w14:textId="77777777" w:rsidR="001B24C4" w:rsidRPr="00F43D23" w:rsidRDefault="001B24C4" w:rsidP="00010C0B">
            <w:pPr>
              <w:rPr>
                <w:rFonts w:asciiTheme="majorHAnsi" w:eastAsiaTheme="minorEastAsia" w:hAnsiTheme="majorHAnsi" w:cstheme="majorHAnsi"/>
                <w:lang w:val="en-US"/>
              </w:rPr>
            </w:pPr>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min</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37437797" w14:textId="77777777" w:rsidR="001B24C4" w:rsidRPr="00F43D23" w:rsidRDefault="001B24C4" w:rsidP="00010C0B">
            <w:pPr>
              <w:rPr>
                <w:rFonts w:asciiTheme="majorHAnsi" w:eastAsiaTheme="minorEastAsia" w:hAnsiTheme="majorHAnsi" w:cstheme="majorHAnsi"/>
                <w:lang w:val="en-US"/>
              </w:rPr>
            </w:pPr>
            <w:r w:rsidRPr="00F43D23">
              <w:rPr>
                <w:rFonts w:asciiTheme="majorHAnsi" w:eastAsiaTheme="minorEastAsia" w:hAnsiTheme="majorHAnsi" w:cstheme="majorHAnsi"/>
              </w:rPr>
              <w:t>A</w:t>
            </w:r>
            <w:r w:rsidRPr="00F43D23">
              <w:rPr>
                <w:rFonts w:asciiTheme="majorHAnsi" w:eastAsiaTheme="minorEastAsia" w:hAnsiTheme="majorHAnsi" w:cstheme="majorHAnsi"/>
                <w:vertAlign w:val="subscript"/>
              </w:rPr>
              <w:t>p</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1</w:t>
            </w:r>
            <w:r w:rsidRPr="00F43D23">
              <w:rPr>
                <w:rFonts w:asciiTheme="majorHAnsi" w:eastAsiaTheme="minorEastAsia" w:hAnsiTheme="majorHAnsi" w:cstheme="majorHAnsi"/>
                <w:lang w:val="en-US"/>
              </w:rPr>
              <w:t>+…+A</w:t>
            </w:r>
            <w:r w:rsidRPr="00F43D23">
              <w:rPr>
                <w:rFonts w:asciiTheme="majorHAnsi" w:eastAsiaTheme="minorEastAsia" w:hAnsiTheme="majorHAnsi" w:cstheme="majorHAnsi"/>
                <w:vertAlign w:val="subscript"/>
                <w:lang w:val="en-US"/>
              </w:rPr>
              <w:t>n</w:t>
            </w:r>
          </w:p>
          <w:p w14:paraId="324FA510" w14:textId="77777777" w:rsidR="001B24C4" w:rsidRPr="00F43D23" w:rsidRDefault="001B24C4" w:rsidP="00010C0B">
            <w:pPr>
              <w:rPr>
                <w:rFonts w:asciiTheme="majorHAnsi" w:eastAsiaTheme="minorEastAsia" w:hAnsiTheme="majorHAnsi" w:cstheme="majorHAnsi"/>
                <w:lang w:val="en-US"/>
              </w:rPr>
            </w:pPr>
          </w:p>
          <w:p w14:paraId="347C1C0C" w14:textId="77777777" w:rsidR="001B24C4" w:rsidRPr="00F43D23" w:rsidRDefault="001B24C4" w:rsidP="00010C0B">
            <w:pPr>
              <w:jc w:val="both"/>
              <w:rPr>
                <w:rFonts w:asciiTheme="majorHAnsi" w:eastAsiaTheme="minorEastAsia" w:hAnsiTheme="majorHAnsi" w:cstheme="majorHAnsi"/>
                <w:lang w:val="pt-BR"/>
              </w:rPr>
            </w:pPr>
            <w:r w:rsidRPr="00F43D23">
              <w:rPr>
                <w:rFonts w:asciiTheme="majorHAnsi" w:eastAsiaTheme="minorEastAsia" w:hAnsiTheme="majorHAnsi" w:cstheme="majorHAnsi"/>
                <w:lang w:val="pt-BR"/>
              </w:rPr>
              <w:t>A</w:t>
            </w:r>
            <w:r w:rsidRPr="00F43D23">
              <w:rPr>
                <w:rFonts w:asciiTheme="majorHAnsi" w:eastAsiaTheme="minorEastAsia" w:hAnsiTheme="majorHAnsi" w:cstheme="majorHAnsi"/>
                <w:vertAlign w:val="subscript"/>
                <w:lang w:val="pt-BR"/>
              </w:rPr>
              <w:t>1</w:t>
            </w:r>
            <w:r w:rsidRPr="00F43D23">
              <w:rPr>
                <w:rFonts w:asciiTheme="majorHAnsi" w:eastAsiaTheme="minorEastAsia" w:hAnsiTheme="majorHAnsi" w:cstheme="majorHAnsi"/>
                <w:lang w:val="pt-BR"/>
              </w:rPr>
              <w:t>, A</w:t>
            </w:r>
            <w:r w:rsidRPr="00F43D23">
              <w:rPr>
                <w:rFonts w:asciiTheme="majorHAnsi" w:eastAsiaTheme="minorEastAsia" w:hAnsiTheme="majorHAnsi" w:cstheme="majorHAnsi"/>
                <w:vertAlign w:val="subscript"/>
                <w:lang w:val="pt-BR"/>
              </w:rPr>
              <w:t>n</w:t>
            </w:r>
            <w:r w:rsidRPr="00F43D23">
              <w:rPr>
                <w:rFonts w:asciiTheme="majorHAnsi" w:eastAsiaTheme="minorEastAsia" w:hAnsiTheme="majorHAnsi" w:cstheme="majorHAnsi"/>
                <w:lang w:val="pt-BR"/>
              </w:rPr>
              <w:t xml:space="preserve"> –atstumainuo</w:t>
            </w:r>
            <w:r w:rsidRPr="00F43D23">
              <w:rPr>
                <w:rFonts w:asciiTheme="majorHAnsi" w:hAnsiTheme="majorHAnsi" w:cstheme="majorHAnsi"/>
              </w:rPr>
              <w:t xml:space="preserve"> atitinkamo PGV padalinio iki paslaugų teikimo vietos</w:t>
            </w:r>
          </w:p>
        </w:tc>
        <w:tc>
          <w:tcPr>
            <w:tcW w:w="3827" w:type="dxa"/>
          </w:tcPr>
          <w:p w14:paraId="184CCBE8"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Pirkimo dalies pasiūlymo A balas apskaičiuojamas mažiausią pasiūlytų atstumų sumą (A</w:t>
            </w:r>
            <w:r w:rsidRPr="00F43D23">
              <w:rPr>
                <w:rFonts w:asciiTheme="majorHAnsi" w:hAnsiTheme="majorHAnsi" w:cstheme="majorHAnsi"/>
                <w:vertAlign w:val="subscript"/>
              </w:rPr>
              <w:t>min</w:t>
            </w:r>
            <w:r w:rsidRPr="00F43D23">
              <w:rPr>
                <w:rFonts w:asciiTheme="majorHAnsi" w:hAnsiTheme="majorHAnsi" w:cstheme="majorHAnsi"/>
              </w:rPr>
              <w:t xml:space="preserve">) nuo PGV padalinio iki paslaugų teikimo vietos padalinus iš vertinamame pasiūlyme nurodytų atstumų sumos (Ap) nuo PGV padalinio iki paslaugų teikimo vietos ir padauginus iš vertinimo kriterijaus lyginamojo svorio Y, kai Y= 40.  </w:t>
            </w:r>
          </w:p>
        </w:tc>
      </w:tr>
      <w:tr w:rsidR="001B24C4" w:rsidRPr="00F43D23" w14:paraId="49F5977B" w14:textId="77777777" w:rsidTr="00010C0B">
        <w:tc>
          <w:tcPr>
            <w:tcW w:w="1391" w:type="dxa"/>
          </w:tcPr>
          <w:p w14:paraId="45477F1A"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 xml:space="preserve">Garantijos terminas </w:t>
            </w:r>
            <w:r w:rsidRPr="00F43D23">
              <w:rPr>
                <w:rFonts w:asciiTheme="majorHAnsi" w:hAnsiTheme="majorHAnsi" w:cstheme="majorHAnsi"/>
              </w:rPr>
              <w:lastRenderedPageBreak/>
              <w:t>suteiktai paslaugai</w:t>
            </w:r>
          </w:p>
          <w:p w14:paraId="62E3DD90"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(G)</w:t>
            </w:r>
          </w:p>
          <w:p w14:paraId="5AB7C456" w14:textId="77777777" w:rsidR="001B24C4" w:rsidRPr="00F43D23" w:rsidRDefault="001B24C4" w:rsidP="00010C0B">
            <w:pPr>
              <w:jc w:val="both"/>
              <w:rPr>
                <w:rFonts w:asciiTheme="majorHAnsi" w:hAnsiTheme="majorHAnsi" w:cstheme="majorHAnsi"/>
              </w:rPr>
            </w:pPr>
          </w:p>
        </w:tc>
        <w:tc>
          <w:tcPr>
            <w:tcW w:w="2573" w:type="dxa"/>
          </w:tcPr>
          <w:p w14:paraId="56F40E14"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lastRenderedPageBreak/>
              <w:t xml:space="preserve">Tiekėjo pasiūlyme, atitinkamai pirkimo daliai, nurodytas Paslaugai </w:t>
            </w:r>
            <w:r w:rsidRPr="00F43D23">
              <w:rPr>
                <w:rFonts w:asciiTheme="majorHAnsi" w:hAnsiTheme="majorHAnsi" w:cstheme="majorHAnsi"/>
              </w:rPr>
              <w:lastRenderedPageBreak/>
              <w:t>suteikiamas garantijos terminas (mėnesiais)</w:t>
            </w:r>
          </w:p>
        </w:tc>
        <w:tc>
          <w:tcPr>
            <w:tcW w:w="2127" w:type="dxa"/>
          </w:tcPr>
          <w:p w14:paraId="6BCCF240" w14:textId="77777777" w:rsidR="001B24C4" w:rsidRPr="00F43D23" w:rsidRDefault="001B24C4" w:rsidP="00010C0B">
            <w:pPr>
              <w:jc w:val="both"/>
              <w:rPr>
                <w:rFonts w:asciiTheme="majorHAnsi" w:hAnsiTheme="majorHAnsi" w:cstheme="majorHAnsi"/>
              </w:rPr>
            </w:pPr>
            <m:oMathPara>
              <m:oMath>
                <m:r>
                  <m:rPr>
                    <m:sty m:val="p"/>
                  </m:rPr>
                  <w:rPr>
                    <w:rFonts w:ascii="Cambria Math" w:hAnsi="Cambria Math" w:cstheme="majorHAnsi"/>
                  </w:rPr>
                  <w:lastRenderedPageBreak/>
                  <m:t>G</m:t>
                </m:r>
                <m:r>
                  <w:rPr>
                    <w:rFonts w:ascii="Cambria Math" w:hAnsi="Cambria Math" w:cstheme="majorHAnsi"/>
                  </w:rPr>
                  <m:t>=</m:t>
                </m:r>
                <m:f>
                  <m:fPr>
                    <m:ctrlPr>
                      <w:rPr>
                        <w:rFonts w:ascii="Cambria Math" w:hAnsi="Cambria Math" w:cstheme="majorHAnsi"/>
                      </w:rPr>
                    </m:ctrlPr>
                  </m:fPr>
                  <m:num>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p</m:t>
                        </m:r>
                      </m:sub>
                    </m:sSub>
                  </m:num>
                  <m:den>
                    <m:sSub>
                      <m:sSubPr>
                        <m:ctrlPr>
                          <w:rPr>
                            <w:rFonts w:ascii="Cambria Math" w:hAnsi="Cambria Math" w:cstheme="majorHAnsi"/>
                          </w:rPr>
                        </m:ctrlPr>
                      </m:sSubPr>
                      <m:e>
                        <m:r>
                          <w:rPr>
                            <w:rFonts w:ascii="Cambria Math" w:hAnsi="Cambria Math" w:cstheme="majorHAnsi"/>
                          </w:rPr>
                          <m:t>G</m:t>
                        </m:r>
                      </m:e>
                      <m:sub>
                        <m:r>
                          <w:rPr>
                            <w:rFonts w:ascii="Cambria Math" w:hAnsi="Cambria Math" w:cstheme="majorHAnsi"/>
                          </w:rPr>
                          <m:t>max</m:t>
                        </m:r>
                      </m:sub>
                    </m:sSub>
                  </m:den>
                </m:f>
                <m:r>
                  <w:rPr>
                    <w:rFonts w:ascii="Cambria Math" w:hAnsi="Cambria Math" w:cstheme="majorHAnsi"/>
                  </w:rPr>
                  <m:t>×Z</m:t>
                </m:r>
              </m:oMath>
            </m:oMathPara>
          </w:p>
        </w:tc>
        <w:tc>
          <w:tcPr>
            <w:tcW w:w="3827" w:type="dxa"/>
          </w:tcPr>
          <w:p w14:paraId="30766B0D" w14:textId="77777777" w:rsidR="001B24C4" w:rsidRPr="00F43D23" w:rsidRDefault="001B24C4" w:rsidP="00010C0B">
            <w:pPr>
              <w:jc w:val="both"/>
              <w:rPr>
                <w:rFonts w:asciiTheme="majorHAnsi" w:hAnsiTheme="majorHAnsi" w:cstheme="majorHAnsi"/>
              </w:rPr>
            </w:pPr>
            <w:r w:rsidRPr="00F43D23">
              <w:rPr>
                <w:rFonts w:asciiTheme="majorHAnsi" w:hAnsiTheme="majorHAnsi" w:cstheme="majorHAnsi"/>
              </w:rPr>
              <w:t xml:space="preserve">Pirkimo dalies pasiūlymo G balas apskaičiuojamas pasiūlymui nurodytą tiekėjo siūlomą garantijos terminą </w:t>
            </w:r>
            <w:r w:rsidRPr="00F43D23">
              <w:rPr>
                <w:rFonts w:asciiTheme="majorHAnsi" w:hAnsiTheme="majorHAnsi" w:cstheme="majorHAnsi"/>
              </w:rPr>
              <w:lastRenderedPageBreak/>
              <w:t>suteiktoms autoserviso paslaugoms G</w:t>
            </w:r>
            <w:r w:rsidRPr="00F43D23">
              <w:rPr>
                <w:rFonts w:asciiTheme="majorHAnsi" w:hAnsiTheme="majorHAnsi" w:cstheme="majorHAnsi"/>
                <w:vertAlign w:val="subscript"/>
              </w:rPr>
              <w:t>p</w:t>
            </w:r>
            <w:r w:rsidRPr="00F43D23">
              <w:rPr>
                <w:rFonts w:asciiTheme="majorHAnsi" w:hAnsiTheme="majorHAnsi" w:cstheme="majorHAnsi"/>
              </w:rPr>
              <w:t>[</w:t>
            </w:r>
            <w:r w:rsidRPr="00F43D23">
              <w:rPr>
                <w:rFonts w:asciiTheme="majorHAnsi" w:hAnsiTheme="majorHAnsi" w:cstheme="majorHAnsi"/>
                <w:i/>
              </w:rPr>
              <w:t>kuris negali būti mažesnis nei 6 mėn</w:t>
            </w:r>
            <w:r w:rsidRPr="00F43D23">
              <w:rPr>
                <w:rFonts w:asciiTheme="majorHAnsi" w:hAnsiTheme="majorHAnsi" w:cstheme="majorHAnsi"/>
              </w:rPr>
              <w:t>.] padalinus iš didžiausio tarp visų tiekėjų pasiūlyto garantijos termino (mėn.) G</w:t>
            </w:r>
            <w:r w:rsidRPr="00F43D23">
              <w:rPr>
                <w:rFonts w:asciiTheme="majorHAnsi" w:hAnsiTheme="majorHAnsi" w:cstheme="majorHAnsi"/>
                <w:vertAlign w:val="subscript"/>
              </w:rPr>
              <w:t>max</w:t>
            </w:r>
            <w:r w:rsidRPr="00F43D23">
              <w:rPr>
                <w:rFonts w:asciiTheme="majorHAnsi" w:hAnsiTheme="majorHAnsi" w:cstheme="majorHAnsi"/>
              </w:rPr>
              <w:t>ir padauginus iš vertinamo kriterijaus lyginamojo svorio Z</w:t>
            </w:r>
            <w:r w:rsidRPr="00F43D23">
              <w:rPr>
                <w:rFonts w:asciiTheme="majorHAnsi" w:hAnsiTheme="majorHAnsi" w:cstheme="majorHAnsi"/>
                <w:vertAlign w:val="subscript"/>
              </w:rPr>
              <w:t xml:space="preserve">, </w:t>
            </w:r>
            <w:r w:rsidRPr="00F43D23">
              <w:rPr>
                <w:rFonts w:asciiTheme="majorHAnsi" w:hAnsiTheme="majorHAnsi" w:cstheme="majorHAnsi"/>
              </w:rPr>
              <w:t xml:space="preserve">kai Z= 10. </w:t>
            </w:r>
          </w:p>
        </w:tc>
      </w:tr>
    </w:tbl>
    <w:p w14:paraId="69CE1F25" w14:textId="77777777" w:rsidR="001B24C4" w:rsidRPr="00F43D23" w:rsidRDefault="001B24C4" w:rsidP="001B24C4">
      <w:pPr>
        <w:spacing w:after="0" w:line="240" w:lineRule="auto"/>
        <w:ind w:left="142"/>
        <w:rPr>
          <w:rFonts w:asciiTheme="majorHAnsi" w:hAnsiTheme="majorHAnsi" w:cstheme="majorHAnsi"/>
          <w:b/>
          <w:lang w:bidi="en-US"/>
        </w:rPr>
      </w:pPr>
    </w:p>
    <w:p w14:paraId="238DB83E" w14:textId="77777777" w:rsidR="001B24C4" w:rsidRPr="00F43D23" w:rsidRDefault="001B24C4" w:rsidP="001B24C4">
      <w:pPr>
        <w:spacing w:after="0" w:line="240" w:lineRule="auto"/>
        <w:ind w:left="142"/>
        <w:rPr>
          <w:rFonts w:asciiTheme="majorHAnsi" w:hAnsiTheme="majorHAnsi" w:cstheme="majorHAnsi"/>
          <w:b/>
          <w:lang w:bidi="en-US"/>
        </w:rPr>
      </w:pPr>
      <w:r>
        <w:rPr>
          <w:rFonts w:asciiTheme="majorHAnsi" w:hAnsiTheme="majorHAnsi" w:cstheme="majorHAnsi"/>
          <w:b/>
          <w:lang w:bidi="en-US"/>
        </w:rPr>
        <w:t>7</w:t>
      </w:r>
      <w:r w:rsidRPr="00F43D23">
        <w:rPr>
          <w:rFonts w:asciiTheme="majorHAnsi" w:hAnsiTheme="majorHAnsi" w:cstheme="majorHAnsi"/>
          <w:b/>
          <w:lang w:bidi="en-US"/>
        </w:rPr>
        <w:t xml:space="preserve">.3. Pirkimo dalies ekonominio naudingumo </w:t>
      </w:r>
      <w:r w:rsidRPr="00F43D23">
        <w:rPr>
          <w:rFonts w:asciiTheme="majorHAnsi" w:hAnsiTheme="majorHAnsi" w:cstheme="majorHAnsi"/>
          <w:lang w:bidi="en-US"/>
        </w:rPr>
        <w:t>(</w:t>
      </w:r>
      <w:r w:rsidRPr="00F43D23">
        <w:rPr>
          <w:rFonts w:asciiTheme="majorHAnsi" w:hAnsiTheme="majorHAnsi" w:cstheme="majorHAnsi"/>
          <w:b/>
          <w:lang w:bidi="en-US"/>
        </w:rPr>
        <w:t>S</w:t>
      </w:r>
      <w:r w:rsidRPr="00F43D23">
        <w:rPr>
          <w:rFonts w:asciiTheme="majorHAnsi" w:hAnsiTheme="majorHAnsi" w:cstheme="majorHAnsi"/>
          <w:lang w:bidi="en-US"/>
        </w:rPr>
        <w:t xml:space="preserve">) </w:t>
      </w:r>
      <w:r w:rsidRPr="00F43D23">
        <w:rPr>
          <w:rFonts w:asciiTheme="majorHAnsi" w:hAnsiTheme="majorHAnsi" w:cstheme="majorHAnsi"/>
          <w:b/>
          <w:lang w:bidi="en-US"/>
        </w:rPr>
        <w:t>skaičiavimas:</w:t>
      </w:r>
    </w:p>
    <w:p w14:paraId="0EE1E849" w14:textId="77777777" w:rsidR="001B24C4" w:rsidRPr="00F43D23" w:rsidRDefault="001B24C4" w:rsidP="001B24C4">
      <w:pPr>
        <w:spacing w:after="0"/>
        <w:rPr>
          <w:rFonts w:asciiTheme="majorHAnsi" w:hAnsiTheme="majorHAnsi" w:cstheme="majorHAnsi"/>
          <w:b/>
          <w:lang w:bidi="en-US"/>
        </w:rPr>
      </w:pPr>
    </w:p>
    <w:p w14:paraId="0B98F01F" w14:textId="77777777" w:rsidR="001B24C4" w:rsidRPr="00F43D23" w:rsidRDefault="001B24C4" w:rsidP="001B24C4">
      <w:pPr>
        <w:pStyle w:val="Sraopastraipa"/>
        <w:spacing w:after="0"/>
        <w:ind w:left="502"/>
        <w:jc w:val="center"/>
        <w:rPr>
          <w:rFonts w:asciiTheme="majorHAnsi" w:hAnsiTheme="majorHAnsi" w:cstheme="majorHAnsi"/>
          <w:b/>
          <w:strike/>
          <w:lang w:val="pt-BR" w:bidi="en-US"/>
        </w:rPr>
      </w:pPr>
      <w:r w:rsidRPr="00F43D23">
        <w:rPr>
          <w:rFonts w:asciiTheme="majorHAnsi" w:hAnsiTheme="majorHAnsi" w:cstheme="majorHAnsi"/>
          <w:b/>
          <w:lang w:bidi="en-US"/>
        </w:rPr>
        <w:t xml:space="preserve">S </w:t>
      </w:r>
      <w:r w:rsidRPr="00F43D23">
        <w:rPr>
          <w:rFonts w:asciiTheme="majorHAnsi" w:hAnsiTheme="majorHAnsi" w:cstheme="majorHAnsi"/>
          <w:b/>
          <w:lang w:val="pt-BR" w:bidi="en-US"/>
        </w:rPr>
        <w:t xml:space="preserve">= C + A </w:t>
      </w:r>
      <w:r w:rsidRPr="00F43D23">
        <w:rPr>
          <w:rFonts w:asciiTheme="majorHAnsi" w:hAnsiTheme="majorHAnsi" w:cstheme="majorHAnsi"/>
          <w:b/>
          <w:strike/>
          <w:lang w:val="pt-BR" w:bidi="en-US"/>
        </w:rPr>
        <w:t>+</w:t>
      </w:r>
      <w:r w:rsidRPr="00F43D23">
        <w:rPr>
          <w:rFonts w:asciiTheme="majorHAnsi" w:hAnsiTheme="majorHAnsi" w:cstheme="majorHAnsi"/>
          <w:b/>
          <w:lang w:val="pt-BR" w:bidi="en-US"/>
        </w:rPr>
        <w:t>G</w:t>
      </w:r>
    </w:p>
    <w:p w14:paraId="05408033" w14:textId="77777777" w:rsidR="001B24C4" w:rsidRPr="00F43D23" w:rsidRDefault="001B24C4" w:rsidP="001B24C4">
      <w:pPr>
        <w:spacing w:after="0"/>
        <w:ind w:left="142"/>
        <w:rPr>
          <w:rFonts w:asciiTheme="majorHAnsi" w:hAnsiTheme="majorHAnsi" w:cstheme="majorHAnsi"/>
          <w:b/>
          <w:lang w:val="pt-BR" w:bidi="en-US"/>
        </w:rPr>
      </w:pPr>
    </w:p>
    <w:p w14:paraId="1682DB14"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S</w:t>
      </w:r>
      <w:r w:rsidRPr="00F43D23">
        <w:rPr>
          <w:rFonts w:asciiTheme="majorHAnsi" w:hAnsiTheme="majorHAnsi" w:cstheme="majorHAnsi"/>
          <w:lang w:bidi="en-US"/>
        </w:rPr>
        <w:t xml:space="preserve"> – pirkimo dalies pasiūlymo ekonominis naudingumas balais;</w:t>
      </w:r>
    </w:p>
    <w:p w14:paraId="351B4ABC"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C</w:t>
      </w:r>
      <w:r w:rsidRPr="00F43D23">
        <w:rPr>
          <w:rFonts w:asciiTheme="majorHAnsi" w:hAnsiTheme="majorHAnsi" w:cstheme="majorHAnsi"/>
          <w:lang w:bidi="en-US"/>
        </w:rPr>
        <w:t xml:space="preserve"> – pirkimo dalies pasiūlymo pirmo kriterijaus (C) balai;</w:t>
      </w:r>
    </w:p>
    <w:p w14:paraId="730ED82C"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A</w:t>
      </w:r>
      <w:r w:rsidRPr="00F43D23">
        <w:rPr>
          <w:rFonts w:asciiTheme="majorHAnsi" w:hAnsiTheme="majorHAnsi" w:cstheme="majorHAnsi"/>
          <w:lang w:bidi="en-US"/>
        </w:rPr>
        <w:t xml:space="preserve"> – pirkimo dalies pasiūlymo antro kriterijaus (A)balai;</w:t>
      </w:r>
    </w:p>
    <w:p w14:paraId="1B8813F0" w14:textId="77777777" w:rsidR="001B24C4" w:rsidRPr="00F43D23" w:rsidRDefault="001B24C4" w:rsidP="001B24C4">
      <w:pPr>
        <w:spacing w:after="0" w:line="240" w:lineRule="auto"/>
        <w:ind w:left="142"/>
        <w:rPr>
          <w:rFonts w:asciiTheme="majorHAnsi" w:hAnsiTheme="majorHAnsi" w:cstheme="majorHAnsi"/>
          <w:lang w:bidi="en-US"/>
        </w:rPr>
      </w:pPr>
      <w:r w:rsidRPr="00F43D23">
        <w:rPr>
          <w:rFonts w:asciiTheme="majorHAnsi" w:hAnsiTheme="majorHAnsi" w:cstheme="majorHAnsi"/>
          <w:b/>
          <w:lang w:bidi="en-US"/>
        </w:rPr>
        <w:t>G</w:t>
      </w:r>
      <w:r w:rsidRPr="00F43D23">
        <w:rPr>
          <w:rFonts w:asciiTheme="majorHAnsi" w:hAnsiTheme="majorHAnsi" w:cstheme="majorHAnsi"/>
          <w:lang w:bidi="en-US"/>
        </w:rPr>
        <w:t xml:space="preserve"> – pirkimo dalies pasiūlymo trečio kriterijaus (G)balai.</w:t>
      </w:r>
    </w:p>
    <w:p w14:paraId="4E718CB8" w14:textId="77777777" w:rsidR="001B24C4" w:rsidRPr="00F43D23" w:rsidRDefault="001B24C4" w:rsidP="001B24C4">
      <w:pPr>
        <w:ind w:left="142"/>
        <w:rPr>
          <w:rFonts w:asciiTheme="majorHAnsi" w:hAnsiTheme="majorHAnsi" w:cstheme="majorHAnsi"/>
          <w:lang w:bidi="en-US"/>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47D6DC63" w14:textId="2BFDF3B1" w:rsidR="00F64268" w:rsidRPr="00ED072F" w:rsidRDefault="00E61760" w:rsidP="00415F21">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lang w:val="pt-BR"/>
        </w:rPr>
      </w:pPr>
      <w:r>
        <w:rPr>
          <w:rFonts w:asciiTheme="majorHAnsi" w:hAnsiTheme="majorHAnsi" w:cstheme="majorHAnsi"/>
          <w:color w:val="auto"/>
          <w:lang w:val="lt-LT"/>
        </w:rPr>
        <w:t xml:space="preserve">Siūlomos sudaryti sutarties projektas pateiktas SS 1 </w:t>
      </w:r>
      <w:r w:rsidR="00415F21">
        <w:rPr>
          <w:rFonts w:asciiTheme="majorHAnsi" w:hAnsiTheme="majorHAnsi" w:cstheme="majorHAnsi"/>
          <w:color w:val="auto"/>
          <w:lang w:val="lt-LT"/>
        </w:rPr>
        <w:t>priede (su galimais pasirinkimais).</w:t>
      </w:r>
    </w:p>
    <w:sectPr w:rsidR="00F64268" w:rsidRPr="00ED072F" w:rsidSect="00B53700">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16129" w14:textId="77777777" w:rsidR="00C6662D" w:rsidRDefault="00C6662D">
      <w:pPr>
        <w:spacing w:after="0" w:line="240" w:lineRule="auto"/>
      </w:pPr>
      <w:r>
        <w:separator/>
      </w:r>
    </w:p>
  </w:endnote>
  <w:endnote w:type="continuationSeparator" w:id="0">
    <w:p w14:paraId="521F3700" w14:textId="77777777" w:rsidR="00C6662D" w:rsidRDefault="00C66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F663" w14:textId="77777777" w:rsidR="00C6662D" w:rsidRDefault="00C6662D">
      <w:pPr>
        <w:spacing w:after="0" w:line="240" w:lineRule="auto"/>
      </w:pPr>
      <w:r>
        <w:separator/>
      </w:r>
    </w:p>
  </w:footnote>
  <w:footnote w:type="continuationSeparator" w:id="0">
    <w:p w14:paraId="0C81B1FE" w14:textId="77777777" w:rsidR="00C6662D" w:rsidRDefault="00C66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3"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619A26B1"/>
    <w:multiLevelType w:val="hybridMultilevel"/>
    <w:tmpl w:val="FEC2F512"/>
    <w:lvl w:ilvl="0" w:tplc="A900D022">
      <w:start w:val="1"/>
      <w:numFmt w:val="decimal"/>
      <w:lvlText w:val="3.1.%1."/>
      <w:lvlJc w:val="left"/>
      <w:pPr>
        <w:ind w:left="107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892C59"/>
    <w:multiLevelType w:val="multilevel"/>
    <w:tmpl w:val="7B3AD6D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6.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5"/>
  </w:num>
  <w:num w:numId="8" w16cid:durableId="1612280159">
    <w:abstractNumId w:val="33"/>
  </w:num>
  <w:num w:numId="9" w16cid:durableId="641541874">
    <w:abstractNumId w:val="28"/>
  </w:num>
  <w:num w:numId="10" w16cid:durableId="1060397231">
    <w:abstractNumId w:val="11"/>
  </w:num>
  <w:num w:numId="11" w16cid:durableId="1236237890">
    <w:abstractNumId w:val="12"/>
  </w:num>
  <w:num w:numId="12" w16cid:durableId="106629389">
    <w:abstractNumId w:val="34"/>
  </w:num>
  <w:num w:numId="13" w16cid:durableId="786199658">
    <w:abstractNumId w:val="20"/>
  </w:num>
  <w:num w:numId="14" w16cid:durableId="467742893">
    <w:abstractNumId w:val="13"/>
  </w:num>
  <w:num w:numId="15" w16cid:durableId="1393043014">
    <w:abstractNumId w:val="18"/>
  </w:num>
  <w:num w:numId="16" w16cid:durableId="1461537534">
    <w:abstractNumId w:val="17"/>
  </w:num>
  <w:num w:numId="17" w16cid:durableId="1528522746">
    <w:abstractNumId w:val="16"/>
  </w:num>
  <w:num w:numId="18" w16cid:durableId="1534656889">
    <w:abstractNumId w:val="10"/>
  </w:num>
  <w:num w:numId="19" w16cid:durableId="1952738513">
    <w:abstractNumId w:val="25"/>
  </w:num>
  <w:num w:numId="20" w16cid:durableId="1568228278">
    <w:abstractNumId w:val="19"/>
  </w:num>
  <w:num w:numId="21" w16cid:durableId="1856992566">
    <w:abstractNumId w:val="27"/>
  </w:num>
  <w:num w:numId="22" w16cid:durableId="147671489">
    <w:abstractNumId w:val="7"/>
  </w:num>
  <w:num w:numId="23" w16cid:durableId="1832745844">
    <w:abstractNumId w:val="8"/>
  </w:num>
  <w:num w:numId="24" w16cid:durableId="826172424">
    <w:abstractNumId w:val="29"/>
  </w:num>
  <w:num w:numId="25" w16cid:durableId="763842403">
    <w:abstractNumId w:val="31"/>
  </w:num>
  <w:num w:numId="26" w16cid:durableId="2089497144">
    <w:abstractNumId w:val="32"/>
  </w:num>
  <w:num w:numId="27" w16cid:durableId="608900426">
    <w:abstractNumId w:val="24"/>
  </w:num>
  <w:num w:numId="28" w16cid:durableId="682784064">
    <w:abstractNumId w:val="21"/>
  </w:num>
  <w:num w:numId="29" w16cid:durableId="1904411556">
    <w:abstractNumId w:val="26"/>
  </w:num>
  <w:num w:numId="30" w16cid:durableId="138613659">
    <w:abstractNumId w:val="6"/>
  </w:num>
  <w:num w:numId="31" w16cid:durableId="1924102273">
    <w:abstractNumId w:val="14"/>
  </w:num>
  <w:num w:numId="32" w16cid:durableId="1412505841">
    <w:abstractNumId w:val="30"/>
  </w:num>
  <w:num w:numId="33" w16cid:durableId="980157860">
    <w:abstractNumId w:val="5"/>
  </w:num>
  <w:num w:numId="34" w16cid:durableId="1366364472">
    <w:abstractNumId w:val="22"/>
  </w:num>
  <w:num w:numId="35" w16cid:durableId="17858096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C735B"/>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4465A"/>
    <w:rsid w:val="001458F5"/>
    <w:rsid w:val="001475C8"/>
    <w:rsid w:val="00151353"/>
    <w:rsid w:val="0015224A"/>
    <w:rsid w:val="00153F22"/>
    <w:rsid w:val="001556A5"/>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24C4"/>
    <w:rsid w:val="001B7AC7"/>
    <w:rsid w:val="001B7BEB"/>
    <w:rsid w:val="001C0A9D"/>
    <w:rsid w:val="001C4BB0"/>
    <w:rsid w:val="001C7F01"/>
    <w:rsid w:val="001D0C89"/>
    <w:rsid w:val="001D0FFB"/>
    <w:rsid w:val="001D1EC2"/>
    <w:rsid w:val="001D26B5"/>
    <w:rsid w:val="001D273C"/>
    <w:rsid w:val="001D32D3"/>
    <w:rsid w:val="001D7B27"/>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5D71"/>
    <w:rsid w:val="002862F1"/>
    <w:rsid w:val="00287729"/>
    <w:rsid w:val="00290944"/>
    <w:rsid w:val="002912FE"/>
    <w:rsid w:val="00292FAC"/>
    <w:rsid w:val="0029701E"/>
    <w:rsid w:val="002A01E6"/>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5616"/>
    <w:rsid w:val="00386DCD"/>
    <w:rsid w:val="00396470"/>
    <w:rsid w:val="00396EC2"/>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4CC5"/>
    <w:rsid w:val="003F5C62"/>
    <w:rsid w:val="003F6C42"/>
    <w:rsid w:val="00403AC9"/>
    <w:rsid w:val="004049BB"/>
    <w:rsid w:val="00404FDE"/>
    <w:rsid w:val="004052A0"/>
    <w:rsid w:val="004053F7"/>
    <w:rsid w:val="00405C1C"/>
    <w:rsid w:val="00415F21"/>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51A5"/>
    <w:rsid w:val="004A5BD0"/>
    <w:rsid w:val="004B10D8"/>
    <w:rsid w:val="004C3910"/>
    <w:rsid w:val="004C4182"/>
    <w:rsid w:val="004C6401"/>
    <w:rsid w:val="004C7F2F"/>
    <w:rsid w:val="004D2E01"/>
    <w:rsid w:val="004D2E4A"/>
    <w:rsid w:val="004D503E"/>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5F5E"/>
    <w:rsid w:val="00587AC4"/>
    <w:rsid w:val="005933B8"/>
    <w:rsid w:val="00596C30"/>
    <w:rsid w:val="005976DA"/>
    <w:rsid w:val="005A1273"/>
    <w:rsid w:val="005A2303"/>
    <w:rsid w:val="005A79B7"/>
    <w:rsid w:val="005B1C22"/>
    <w:rsid w:val="005B463E"/>
    <w:rsid w:val="005B7A29"/>
    <w:rsid w:val="005C63FE"/>
    <w:rsid w:val="005D1C93"/>
    <w:rsid w:val="005D2060"/>
    <w:rsid w:val="005D34D3"/>
    <w:rsid w:val="005D6E77"/>
    <w:rsid w:val="005D7B9E"/>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0AD"/>
    <w:rsid w:val="00633D88"/>
    <w:rsid w:val="006370E2"/>
    <w:rsid w:val="0064005E"/>
    <w:rsid w:val="0064489F"/>
    <w:rsid w:val="00652ABC"/>
    <w:rsid w:val="00655120"/>
    <w:rsid w:val="00661C4C"/>
    <w:rsid w:val="00671C08"/>
    <w:rsid w:val="00684D28"/>
    <w:rsid w:val="0068775C"/>
    <w:rsid w:val="00690371"/>
    <w:rsid w:val="00691F8E"/>
    <w:rsid w:val="00692FA5"/>
    <w:rsid w:val="00693E19"/>
    <w:rsid w:val="00696078"/>
    <w:rsid w:val="006968F1"/>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27CCE"/>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47D25"/>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19D4"/>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DD1"/>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2E9D"/>
    <w:rsid w:val="009568B2"/>
    <w:rsid w:val="00957A69"/>
    <w:rsid w:val="00961401"/>
    <w:rsid w:val="00965E2C"/>
    <w:rsid w:val="0096641B"/>
    <w:rsid w:val="00967CC2"/>
    <w:rsid w:val="00970DA2"/>
    <w:rsid w:val="00974023"/>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5889"/>
    <w:rsid w:val="00BB6668"/>
    <w:rsid w:val="00BC43DC"/>
    <w:rsid w:val="00BD0CA9"/>
    <w:rsid w:val="00BD45D4"/>
    <w:rsid w:val="00BD4CFC"/>
    <w:rsid w:val="00BD5AA8"/>
    <w:rsid w:val="00BD665B"/>
    <w:rsid w:val="00BD705A"/>
    <w:rsid w:val="00BD7535"/>
    <w:rsid w:val="00BD7E56"/>
    <w:rsid w:val="00BE2B4B"/>
    <w:rsid w:val="00BE4408"/>
    <w:rsid w:val="00BE52F7"/>
    <w:rsid w:val="00BE71F3"/>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662D"/>
    <w:rsid w:val="00C67093"/>
    <w:rsid w:val="00C671F0"/>
    <w:rsid w:val="00C72282"/>
    <w:rsid w:val="00C74403"/>
    <w:rsid w:val="00C747A6"/>
    <w:rsid w:val="00C81270"/>
    <w:rsid w:val="00C8554A"/>
    <w:rsid w:val="00C86FB6"/>
    <w:rsid w:val="00C87065"/>
    <w:rsid w:val="00C879EF"/>
    <w:rsid w:val="00C91175"/>
    <w:rsid w:val="00C92CAA"/>
    <w:rsid w:val="00C93A0B"/>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28CD"/>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9617B"/>
    <w:rsid w:val="00DA186A"/>
    <w:rsid w:val="00DA3287"/>
    <w:rsid w:val="00DA6B50"/>
    <w:rsid w:val="00DA6D2A"/>
    <w:rsid w:val="00DA7CC2"/>
    <w:rsid w:val="00DB2CC7"/>
    <w:rsid w:val="00DB4A48"/>
    <w:rsid w:val="00DC0F64"/>
    <w:rsid w:val="00DC3CBD"/>
    <w:rsid w:val="00DC4A3F"/>
    <w:rsid w:val="00DC4E00"/>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06402"/>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D072F"/>
    <w:rsid w:val="00ED1E6D"/>
    <w:rsid w:val="00ED318F"/>
    <w:rsid w:val="00ED7608"/>
    <w:rsid w:val="00EE3BA0"/>
    <w:rsid w:val="00EE40C2"/>
    <w:rsid w:val="00EE6F20"/>
    <w:rsid w:val="00EF794C"/>
    <w:rsid w:val="00F048F2"/>
    <w:rsid w:val="00F07C84"/>
    <w:rsid w:val="00F16C9F"/>
    <w:rsid w:val="00F2207C"/>
    <w:rsid w:val="00F22BDF"/>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36B4"/>
    <w:rsid w:val="00F952FC"/>
    <w:rsid w:val="00F95B41"/>
    <w:rsid w:val="00F95F8C"/>
    <w:rsid w:val="00FA3D6E"/>
    <w:rsid w:val="00FA7B46"/>
    <w:rsid w:val="00FB0980"/>
    <w:rsid w:val="00FB32A1"/>
    <w:rsid w:val="00FB46C5"/>
    <w:rsid w:val="00FC044B"/>
    <w:rsid w:val="00FC3E9D"/>
    <w:rsid w:val="00FC6534"/>
    <w:rsid w:val="00FC72ED"/>
    <w:rsid w:val="00FD026E"/>
    <w:rsid w:val="00FD1A8C"/>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 w:type="table" w:customStyle="1" w:styleId="Lentelstinklelisviesus1">
    <w:name w:val="Lentelės tinklelis – šviesus1"/>
    <w:basedOn w:val="prastojilentel"/>
    <w:uiPriority w:val="40"/>
    <w:rsid w:val="001B24C4"/>
    <w:pPr>
      <w:spacing w:after="0" w:line="240" w:lineRule="auto"/>
      <w:jc w:val="left"/>
    </w:pPr>
    <w:rPr>
      <w:rFonts w:eastAsiaTheme="minorHAnsi"/>
      <w:lang w:val="lt-L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www.map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mi.lt/evmi/mokesciu-moketoju-informacija"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draudejai.sodra.lt/draudeju_viesi_duomeny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
      <w:docPartPr>
        <w:name w:val="8D5C878AE1B74589A83DEEBE18BCD75A"/>
        <w:category>
          <w:name w:val="Bendrosios nuostatos"/>
          <w:gallery w:val="placeholder"/>
        </w:category>
        <w:types>
          <w:type w:val="bbPlcHdr"/>
        </w:types>
        <w:behaviors>
          <w:behavior w:val="content"/>
        </w:behaviors>
        <w:guid w:val="{FA1A8384-33BB-4A30-AD1F-16A836F7D55E}"/>
      </w:docPartPr>
      <w:docPartBody>
        <w:p w:rsidR="00D841A3" w:rsidRDefault="00D238CA" w:rsidP="00D238CA">
          <w:pPr>
            <w:pStyle w:val="8D5C878AE1B74589A83DEEBE18BCD75A"/>
          </w:pPr>
          <w:r>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64D6D"/>
    <w:rsid w:val="000665FF"/>
    <w:rsid w:val="000748A1"/>
    <w:rsid w:val="00094A7D"/>
    <w:rsid w:val="000C735B"/>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0C7C"/>
    <w:rsid w:val="003711DC"/>
    <w:rsid w:val="00396EC2"/>
    <w:rsid w:val="003A3316"/>
    <w:rsid w:val="003A4A9C"/>
    <w:rsid w:val="003B0068"/>
    <w:rsid w:val="003B567E"/>
    <w:rsid w:val="003C17E8"/>
    <w:rsid w:val="003C2572"/>
    <w:rsid w:val="003C48EA"/>
    <w:rsid w:val="003E4E70"/>
    <w:rsid w:val="003F1C08"/>
    <w:rsid w:val="003F7C51"/>
    <w:rsid w:val="00407136"/>
    <w:rsid w:val="004275CB"/>
    <w:rsid w:val="004442B9"/>
    <w:rsid w:val="00452E5B"/>
    <w:rsid w:val="00454496"/>
    <w:rsid w:val="00463989"/>
    <w:rsid w:val="004720D3"/>
    <w:rsid w:val="00484B80"/>
    <w:rsid w:val="00490297"/>
    <w:rsid w:val="004924D2"/>
    <w:rsid w:val="004A170B"/>
    <w:rsid w:val="004C0775"/>
    <w:rsid w:val="004F4E83"/>
    <w:rsid w:val="00500FE4"/>
    <w:rsid w:val="00531C8D"/>
    <w:rsid w:val="00532E4B"/>
    <w:rsid w:val="00564F77"/>
    <w:rsid w:val="00566D3F"/>
    <w:rsid w:val="00567453"/>
    <w:rsid w:val="00571584"/>
    <w:rsid w:val="005935B4"/>
    <w:rsid w:val="00597976"/>
    <w:rsid w:val="005A32C2"/>
    <w:rsid w:val="005A43DD"/>
    <w:rsid w:val="005C7D10"/>
    <w:rsid w:val="005D0794"/>
    <w:rsid w:val="005D53E9"/>
    <w:rsid w:val="005E031F"/>
    <w:rsid w:val="005E2010"/>
    <w:rsid w:val="005E76C6"/>
    <w:rsid w:val="00607034"/>
    <w:rsid w:val="006130C7"/>
    <w:rsid w:val="00617C7C"/>
    <w:rsid w:val="0062528E"/>
    <w:rsid w:val="00655120"/>
    <w:rsid w:val="0067621C"/>
    <w:rsid w:val="0067643F"/>
    <w:rsid w:val="00677601"/>
    <w:rsid w:val="00680D0F"/>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852D6"/>
    <w:rsid w:val="0079612D"/>
    <w:rsid w:val="00796F06"/>
    <w:rsid w:val="007D307B"/>
    <w:rsid w:val="007E65E9"/>
    <w:rsid w:val="008060E0"/>
    <w:rsid w:val="008146CA"/>
    <w:rsid w:val="00825D4D"/>
    <w:rsid w:val="0083144F"/>
    <w:rsid w:val="00847D25"/>
    <w:rsid w:val="008609E2"/>
    <w:rsid w:val="00861371"/>
    <w:rsid w:val="008663A9"/>
    <w:rsid w:val="008D19EA"/>
    <w:rsid w:val="008F12F0"/>
    <w:rsid w:val="0090064C"/>
    <w:rsid w:val="00902A19"/>
    <w:rsid w:val="00906EEC"/>
    <w:rsid w:val="00913BBA"/>
    <w:rsid w:val="0092257C"/>
    <w:rsid w:val="00933B39"/>
    <w:rsid w:val="00936B61"/>
    <w:rsid w:val="009625E9"/>
    <w:rsid w:val="0097337F"/>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35C40"/>
    <w:rsid w:val="00A57494"/>
    <w:rsid w:val="00A60D1E"/>
    <w:rsid w:val="00A8609E"/>
    <w:rsid w:val="00A95CEE"/>
    <w:rsid w:val="00AA135B"/>
    <w:rsid w:val="00AA17D6"/>
    <w:rsid w:val="00AB2FC4"/>
    <w:rsid w:val="00AB70DD"/>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BE2B4B"/>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238CA"/>
    <w:rsid w:val="00D343DB"/>
    <w:rsid w:val="00D373D8"/>
    <w:rsid w:val="00D42155"/>
    <w:rsid w:val="00D53AF2"/>
    <w:rsid w:val="00D55914"/>
    <w:rsid w:val="00D55F09"/>
    <w:rsid w:val="00D73090"/>
    <w:rsid w:val="00D841A3"/>
    <w:rsid w:val="00D94ECB"/>
    <w:rsid w:val="00D9617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F05A02"/>
    <w:rsid w:val="00F07396"/>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8D5C878AE1B74589A83DEEBE18BCD75A">
    <w:name w:val="8D5C878AE1B74589A83DEEBE18BCD75A"/>
    <w:rsid w:val="00D238C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13</Pages>
  <Words>22337</Words>
  <Characters>12733</Characters>
  <Application>Microsoft Office Word</Application>
  <DocSecurity>0</DocSecurity>
  <Lines>106</Lines>
  <Paragraphs>69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Rasa Prakapaitė</cp:lastModifiedBy>
  <cp:revision>8</cp:revision>
  <cp:lastPrinted>2025-01-20T06:38:00Z</cp:lastPrinted>
  <dcterms:created xsi:type="dcterms:W3CDTF">2026-02-10T08:08:00Z</dcterms:created>
  <dcterms:modified xsi:type="dcterms:W3CDTF">2026-02-11T13:30:00Z</dcterms:modified>
  <cp:version>1</cp:version>
</cp:coreProperties>
</file>